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F5" w:rsidRPr="005D34F5" w:rsidRDefault="005D34F5" w:rsidP="005D34F5">
      <w:pPr>
        <w:pStyle w:val="OZNPROJEKTUwskazaniedatylubwersjiprojektu"/>
      </w:pPr>
      <w:bookmarkStart w:id="0" w:name="_GoBack"/>
      <w:bookmarkEnd w:id="0"/>
      <w:r w:rsidRPr="005D34F5">
        <w:t>Projekt z</w:t>
      </w:r>
      <w:r>
        <w:t> </w:t>
      </w:r>
      <w:r w:rsidRPr="005D34F5">
        <w:t>dnia 2</w:t>
      </w:r>
      <w:r w:rsidR="00F50074">
        <w:t>9</w:t>
      </w:r>
      <w:r>
        <w:t> </w:t>
      </w:r>
      <w:r w:rsidRPr="005D34F5">
        <w:t xml:space="preserve">maja </w:t>
      </w:r>
      <w:r w:rsidR="003D1A6F">
        <w:t>2020 </w:t>
      </w:r>
      <w:r w:rsidRPr="005D34F5">
        <w:t xml:space="preserve">r. </w:t>
      </w:r>
    </w:p>
    <w:p w:rsidR="005D34F5" w:rsidRPr="005D34F5" w:rsidRDefault="005D34F5" w:rsidP="005D34F5">
      <w:pPr>
        <w:pStyle w:val="OZNPROJEKTUwskazaniedatylubwersjiprojektu"/>
        <w:rPr>
          <w:rStyle w:val="IGindeksgrny"/>
          <w:vertAlign w:val="baseline"/>
        </w:rPr>
      </w:pPr>
      <w:r w:rsidRPr="005D34F5">
        <w:t>etap:</w:t>
      </w:r>
      <w:r w:rsidR="00635ADD">
        <w:t xml:space="preserve"> </w:t>
      </w:r>
      <w:r w:rsidR="00AE731F">
        <w:t>uzgodnienia</w:t>
      </w:r>
      <w:r w:rsidR="00635ADD">
        <w:t xml:space="preserve"> </w:t>
      </w:r>
    </w:p>
    <w:p w:rsidR="005D34F5" w:rsidRPr="005D34F5" w:rsidRDefault="005D34F5" w:rsidP="005D34F5">
      <w:pPr>
        <w:pStyle w:val="OZNRODZAKTUtznustawalubrozporzdzenieiorganwydajcy"/>
      </w:pPr>
      <w:r w:rsidRPr="005D34F5">
        <w:rPr>
          <w:rStyle w:val="IGindeksgrny"/>
          <w:spacing w:val="54"/>
          <w:vertAlign w:val="baseline"/>
        </w:rPr>
        <w:t>ROZPORZĄDZENIE</w:t>
      </w:r>
    </w:p>
    <w:p w:rsidR="005D34F5" w:rsidRPr="005D34F5" w:rsidRDefault="005D34F5" w:rsidP="005D34F5">
      <w:pPr>
        <w:pStyle w:val="OZNRODZAKTUtznustawalubrozporzdzenieiorganwydajcy"/>
        <w:rPr>
          <w:rStyle w:val="IDindeksdolny"/>
        </w:rPr>
      </w:pPr>
      <w:r w:rsidRPr="005D34F5">
        <w:t>MINISTRA SPRAW WEWNĘTRZNYCH I</w:t>
      </w:r>
      <w:r>
        <w:t> </w:t>
      </w:r>
      <w:r w:rsidRPr="005D34F5">
        <w:t>ADMINISTRACJI</w:t>
      </w:r>
      <w:r w:rsidRPr="005D34F5">
        <w:rPr>
          <w:rStyle w:val="IGindeksgrny"/>
        </w:rPr>
        <w:footnoteReference w:customMarkFollows="1" w:id="1"/>
        <w:t>1</w:t>
      </w:r>
      <w:r>
        <w:rPr>
          <w:rStyle w:val="Odwoanieprzypisudolnego"/>
        </w:rPr>
        <w:t>)</w:t>
      </w:r>
    </w:p>
    <w:p w:rsidR="004E7ADA" w:rsidRDefault="005D34F5" w:rsidP="00805200">
      <w:pPr>
        <w:pStyle w:val="DATAAKTUdatauchwalenialubwydaniaaktu"/>
      </w:pPr>
      <w:r w:rsidRPr="005D34F5">
        <w:t xml:space="preserve">z dnia </w:t>
      </w:r>
      <w:sdt>
        <w:sdtPr>
          <w:rPr>
            <w:bCs w:val="0"/>
          </w:rPr>
          <w:alias w:val="Data wydania aktu"/>
          <w:tag w:val="Data opublikowania"/>
          <w:id w:val="1859851285"/>
          <w:placeholder>
            <w:docPart w:val="1C4CCAECD94D4AF0A3801E31249F6663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5D34F5">
            <w:t>&lt;data wydania aktu&gt;</w:t>
          </w:r>
        </w:sdtContent>
      </w:sdt>
      <w:r w:rsidRPr="005D34F5">
        <w:t xml:space="preserve"> r.</w:t>
      </w:r>
    </w:p>
    <w:p w:rsidR="004E7ADA" w:rsidRPr="000F0FD9" w:rsidRDefault="004E7ADA" w:rsidP="00805200">
      <w:pPr>
        <w:pStyle w:val="TYTUAKTUprzedmiotregulacjiustawylubrozporzdzenia"/>
      </w:pPr>
      <w:r w:rsidRPr="00805200">
        <w:t>w sprawie obowiązków organów prowadzących sprawy ewidencji ludności w zapewnieniu Państwowej Komisji Wyborczej wykonania zadań związanych z nadzorem nad prowadzeniem rejestru wyborców i sporządzaniem spisów wyborców w wyborach powszechnych na Prezydenta Rzeczypospolitej Polskiej zarządzonych w 202</w:t>
      </w:r>
      <w:r w:rsidR="000F0FD9" w:rsidRPr="00805200">
        <w:t>0</w:t>
      </w:r>
      <w:r w:rsidR="000F0FD9">
        <w:t> </w:t>
      </w:r>
      <w:r w:rsidRPr="00805200">
        <w:t>r.</w:t>
      </w:r>
    </w:p>
    <w:p w:rsidR="005D34F5" w:rsidRPr="005D34F5" w:rsidRDefault="005D34F5" w:rsidP="005D34F5">
      <w:pPr>
        <w:pStyle w:val="NIEARTTEKSTtekstnieartykuowanynppodstprawnarozplubpreambua"/>
      </w:pPr>
      <w:r w:rsidRPr="005D34F5">
        <w:t>Na podstawie</w:t>
      </w:r>
      <w:r w:rsidR="000F0FD9">
        <w:t xml:space="preserve"> art. </w:t>
      </w:r>
      <w:r w:rsidRPr="005D34F5">
        <w:t>22</w:t>
      </w:r>
      <w:r>
        <w:t> </w:t>
      </w:r>
      <w:r w:rsidRPr="005D34F5">
        <w:t>ustawy z</w:t>
      </w:r>
      <w:r>
        <w:t> </w:t>
      </w:r>
      <w:r w:rsidRPr="005D34F5">
        <w:t>dnia 12</w:t>
      </w:r>
      <w:r>
        <w:t> </w:t>
      </w:r>
      <w:r w:rsidRPr="005D34F5">
        <w:t>maja 2020</w:t>
      </w:r>
      <w:r>
        <w:t> </w:t>
      </w:r>
      <w:r w:rsidRPr="005D34F5">
        <w:t>r. o</w:t>
      </w:r>
      <w:r>
        <w:t> </w:t>
      </w:r>
      <w:r w:rsidRPr="005D34F5">
        <w:t>szczególnych zasadach organizacji wyborów powszechnych na Prezydenta Rzeczypospolitej Polskiej zarządzonych w</w:t>
      </w:r>
      <w:r>
        <w:t> </w:t>
      </w:r>
      <w:r w:rsidRPr="005D34F5">
        <w:t>2020</w:t>
      </w:r>
      <w:r>
        <w:t> </w:t>
      </w:r>
      <w:r w:rsidRPr="005D34F5">
        <w:t>r. z</w:t>
      </w:r>
      <w:r>
        <w:t> </w:t>
      </w:r>
      <w:r w:rsidRPr="005D34F5">
        <w:t>możliwością głosowania korespondencyjnego (</w:t>
      </w:r>
      <w:r w:rsidR="000F0FD9">
        <w:t>Dz. U. poz. </w:t>
      </w:r>
      <w:r>
        <w:t>……)</w:t>
      </w:r>
      <w:r w:rsidRPr="005D34F5">
        <w:t xml:space="preserve"> zarządza się, co następuje:</w:t>
      </w:r>
    </w:p>
    <w:p w:rsidR="005D34F5" w:rsidRPr="005D34F5" w:rsidRDefault="005D34F5" w:rsidP="00433F86">
      <w:pPr>
        <w:pStyle w:val="ARTartustawynprozporzdzenia"/>
      </w:pPr>
      <w:r w:rsidRPr="005D34F5">
        <w:rPr>
          <w:rStyle w:val="Ppogrubienie"/>
        </w:rPr>
        <w:t>§ 1.</w:t>
      </w:r>
      <w:r w:rsidRPr="005D34F5">
        <w:t> Rozporządzenie określa, związane ze sprawowanym przez Państwową Komisję Wyborczą nadzorem nad prowadzeniem i</w:t>
      </w:r>
      <w:r w:rsidR="004C76AE">
        <w:t xml:space="preserve"> </w:t>
      </w:r>
      <w:r w:rsidRPr="005D34F5">
        <w:t xml:space="preserve">aktualizowaniem </w:t>
      </w:r>
      <w:r w:rsidR="004C76AE" w:rsidRPr="005D34F5">
        <w:t>stałego rejestru wyborców, o</w:t>
      </w:r>
      <w:r w:rsidR="004C76AE">
        <w:t> </w:t>
      </w:r>
      <w:r w:rsidR="004C76AE" w:rsidRPr="005D34F5">
        <w:t>którym mowa w</w:t>
      </w:r>
      <w:r w:rsidR="000F0FD9">
        <w:t xml:space="preserve"> art. </w:t>
      </w:r>
      <w:r w:rsidR="004C76AE">
        <w:t>1</w:t>
      </w:r>
      <w:r w:rsidR="000F0FD9">
        <w:t>8 § </w:t>
      </w:r>
      <w:r w:rsidR="000F0FD9" w:rsidRPr="004C76AE">
        <w:t>1</w:t>
      </w:r>
      <w:r w:rsidR="000F0FD9">
        <w:t> </w:t>
      </w:r>
      <w:r w:rsidR="004C76AE" w:rsidRPr="005D34F5">
        <w:t> ustawy z</w:t>
      </w:r>
      <w:r w:rsidR="004C76AE">
        <w:t> </w:t>
      </w:r>
      <w:r w:rsidR="004C76AE" w:rsidRPr="005D34F5">
        <w:t>dnia 5</w:t>
      </w:r>
      <w:r w:rsidR="004C76AE">
        <w:t> </w:t>
      </w:r>
      <w:r w:rsidR="004C76AE" w:rsidRPr="005D34F5">
        <w:t>stycznia 2011</w:t>
      </w:r>
      <w:r w:rsidR="004C76AE">
        <w:t> </w:t>
      </w:r>
      <w:r w:rsidR="004C76AE" w:rsidRPr="005D34F5">
        <w:t xml:space="preserve">r. </w:t>
      </w:r>
      <w:r w:rsidR="00433F86" w:rsidRPr="00433F86">
        <w:rPr>
          <w:rStyle w:val="Kkursywa"/>
        </w:rPr>
        <w:t>–</w:t>
      </w:r>
      <w:r w:rsidR="00433F86">
        <w:rPr>
          <w:rStyle w:val="Kkursywa"/>
        </w:rPr>
        <w:t xml:space="preserve"> </w:t>
      </w:r>
      <w:r w:rsidR="004C76AE">
        <w:t xml:space="preserve"> </w:t>
      </w:r>
      <w:r w:rsidR="004C76AE" w:rsidRPr="005D34F5">
        <w:t>Kodeks wyborczy, zwanego dalej „rejestrem wyborców”</w:t>
      </w:r>
      <w:r w:rsidR="004C76AE">
        <w:t xml:space="preserve"> </w:t>
      </w:r>
      <w:r w:rsidRPr="005D34F5">
        <w:t xml:space="preserve">oraz sporządzaniem </w:t>
      </w:r>
      <w:r w:rsidR="004C76AE">
        <w:t xml:space="preserve">spisów wyborców, </w:t>
      </w:r>
      <w:r w:rsidR="004C76AE" w:rsidRPr="005D34F5">
        <w:t>o</w:t>
      </w:r>
      <w:r w:rsidR="004C76AE">
        <w:t> </w:t>
      </w:r>
      <w:r w:rsidR="004C76AE" w:rsidRPr="005D34F5">
        <w:t>których mowa w</w:t>
      </w:r>
      <w:r w:rsidR="000F0FD9">
        <w:t xml:space="preserve"> art. </w:t>
      </w:r>
      <w:r w:rsidR="004C76AE">
        <w:t>26</w:t>
      </w:r>
      <w:r w:rsidR="000F0FD9">
        <w:t xml:space="preserve"> § </w:t>
      </w:r>
      <w:r w:rsidR="000F0FD9" w:rsidRPr="004C76AE">
        <w:t>1</w:t>
      </w:r>
      <w:r w:rsidR="000F0FD9">
        <w:t> </w:t>
      </w:r>
      <w:r w:rsidR="004C76AE" w:rsidRPr="005D34F5">
        <w:t>ustawy z</w:t>
      </w:r>
      <w:r w:rsidR="004C76AE">
        <w:t> </w:t>
      </w:r>
      <w:r w:rsidR="004C76AE" w:rsidRPr="005D34F5">
        <w:t>dnia 5</w:t>
      </w:r>
      <w:r w:rsidR="004C76AE">
        <w:t> </w:t>
      </w:r>
      <w:r w:rsidR="004C76AE" w:rsidRPr="005D34F5">
        <w:t>stycznia 2011</w:t>
      </w:r>
      <w:r w:rsidR="004C76AE">
        <w:t> </w:t>
      </w:r>
      <w:r w:rsidR="004C76AE" w:rsidRPr="005D34F5">
        <w:t xml:space="preserve">r. </w:t>
      </w:r>
      <w:r w:rsidR="00433F86" w:rsidRPr="00433F86">
        <w:rPr>
          <w:rStyle w:val="Kkursywa"/>
        </w:rPr>
        <w:t>–</w:t>
      </w:r>
      <w:r w:rsidR="00433F86">
        <w:t xml:space="preserve"> </w:t>
      </w:r>
      <w:r w:rsidR="004C76AE">
        <w:t xml:space="preserve"> </w:t>
      </w:r>
      <w:r w:rsidR="004C76AE" w:rsidRPr="005D34F5">
        <w:t>Kodeks wyborczy</w:t>
      </w:r>
      <w:r w:rsidR="004C76AE">
        <w:t xml:space="preserve">, </w:t>
      </w:r>
      <w:r w:rsidR="00E35E0C">
        <w:t xml:space="preserve">zwanych </w:t>
      </w:r>
      <w:r w:rsidR="004C76AE">
        <w:t xml:space="preserve">dalej </w:t>
      </w:r>
      <w:r w:rsidR="004C76AE" w:rsidRPr="005D34F5">
        <w:t>„</w:t>
      </w:r>
      <w:r w:rsidR="004C76AE">
        <w:t>spisem wyborców</w:t>
      </w:r>
      <w:r w:rsidR="004C76AE" w:rsidRPr="005D34F5">
        <w:t>”</w:t>
      </w:r>
      <w:r w:rsidRPr="005D34F5">
        <w:t>:</w:t>
      </w:r>
    </w:p>
    <w:p w:rsidR="005D34F5" w:rsidRPr="005D34F5" w:rsidRDefault="005D34F5" w:rsidP="005D34F5">
      <w:pPr>
        <w:pStyle w:val="PKTpunkt"/>
      </w:pPr>
      <w:bookmarkStart w:id="1" w:name="mip17429880"/>
      <w:bookmarkEnd w:id="1"/>
      <w:r w:rsidRPr="005D34F5">
        <w:t xml:space="preserve">1)  obowiązki </w:t>
      </w:r>
      <w:r w:rsidR="00D871D3">
        <w:t>o</w:t>
      </w:r>
      <w:r w:rsidR="00D871D3" w:rsidRPr="00D871D3">
        <w:t>rgan</w:t>
      </w:r>
      <w:r w:rsidR="00D871D3">
        <w:t>ów</w:t>
      </w:r>
      <w:r w:rsidR="00D871D3" w:rsidRPr="00D871D3">
        <w:t xml:space="preserve"> prowadzący</w:t>
      </w:r>
      <w:r w:rsidR="00D871D3">
        <w:t>ch</w:t>
      </w:r>
      <w:r w:rsidR="00D871D3" w:rsidRPr="00D871D3">
        <w:t xml:space="preserve"> ewidencję ludności</w:t>
      </w:r>
      <w:r w:rsidRPr="005D34F5">
        <w:t>, w</w:t>
      </w:r>
      <w:r>
        <w:t> </w:t>
      </w:r>
      <w:r w:rsidRPr="005D34F5">
        <w:t>zakresie:</w:t>
      </w:r>
    </w:p>
    <w:p w:rsidR="005D34F5" w:rsidRPr="005D34F5" w:rsidRDefault="005D34F5" w:rsidP="005D34F5">
      <w:pPr>
        <w:pStyle w:val="LITlitera"/>
      </w:pPr>
      <w:r>
        <w:t>a)</w:t>
      </w:r>
      <w:r>
        <w:tab/>
      </w:r>
      <w:r w:rsidRPr="005D34F5">
        <w:t>udostępniania do kontroli niezbędnych dokumentów i</w:t>
      </w:r>
      <w:r>
        <w:t> </w:t>
      </w:r>
      <w:r w:rsidRPr="005D34F5">
        <w:t>informacji dotyczących osób objętych rejestrem wyborców i</w:t>
      </w:r>
      <w:r>
        <w:t> </w:t>
      </w:r>
      <w:r w:rsidRPr="005D34F5">
        <w:t>spisem wyborców,</w:t>
      </w:r>
    </w:p>
    <w:p w:rsidR="005D34F5" w:rsidRPr="005D34F5" w:rsidRDefault="005D34F5" w:rsidP="005D34F5">
      <w:pPr>
        <w:pStyle w:val="LITlitera"/>
      </w:pPr>
      <w:r>
        <w:t>b)</w:t>
      </w:r>
      <w:r>
        <w:tab/>
        <w:t>t</w:t>
      </w:r>
      <w:r w:rsidRPr="005D34F5">
        <w:t>rybu udostępniania dokumentów i</w:t>
      </w:r>
      <w:r>
        <w:t> </w:t>
      </w:r>
      <w:r w:rsidRPr="005D34F5">
        <w:t>informacji z</w:t>
      </w:r>
      <w:r>
        <w:t> </w:t>
      </w:r>
      <w:r w:rsidRPr="005D34F5">
        <w:t>ewidencji ludności stanowiących podstawę aktualizacji rejestru wyborców,</w:t>
      </w:r>
    </w:p>
    <w:p w:rsidR="005D34F5" w:rsidRPr="005D34F5" w:rsidRDefault="005D34F5" w:rsidP="005D34F5">
      <w:pPr>
        <w:pStyle w:val="LITlitera"/>
      </w:pPr>
      <w:r>
        <w:t>c)</w:t>
      </w:r>
      <w:r>
        <w:tab/>
      </w:r>
      <w:r w:rsidRPr="005D34F5">
        <w:t>wykonywania wniosków wynikających z</w:t>
      </w:r>
      <w:r>
        <w:t> </w:t>
      </w:r>
      <w:r w:rsidRPr="005D34F5">
        <w:t>kontroli prowadzonej na zlecenie Państwowej Komisji Wyborczej,</w:t>
      </w:r>
    </w:p>
    <w:p w:rsidR="005D34F5" w:rsidRPr="005D34F5" w:rsidRDefault="005D34F5" w:rsidP="005D34F5">
      <w:pPr>
        <w:pStyle w:val="LITlitera"/>
      </w:pPr>
      <w:r>
        <w:t>d)</w:t>
      </w:r>
      <w:r>
        <w:tab/>
      </w:r>
      <w:r w:rsidRPr="005D34F5">
        <w:t>przekazywania informacji o</w:t>
      </w:r>
      <w:r>
        <w:t> </w:t>
      </w:r>
      <w:r w:rsidRPr="005D34F5">
        <w:t>liczbie mieszkańców ujętych w</w:t>
      </w:r>
      <w:r>
        <w:t> </w:t>
      </w:r>
      <w:r w:rsidRPr="005D34F5">
        <w:t>ewidencji ludności i</w:t>
      </w:r>
      <w:r>
        <w:t> </w:t>
      </w:r>
      <w:r w:rsidRPr="005D34F5">
        <w:t>liczbie wyborców wpisanych</w:t>
      </w:r>
      <w:r w:rsidR="007778D0">
        <w:t xml:space="preserve"> do rejestrów wyborców i</w:t>
      </w:r>
      <w:r w:rsidRPr="005D34F5">
        <w:t xml:space="preserve"> </w:t>
      </w:r>
      <w:r w:rsidR="004F4229">
        <w:t xml:space="preserve"> </w:t>
      </w:r>
      <w:r w:rsidRPr="005D34F5">
        <w:t>spisów wyborców;</w:t>
      </w:r>
    </w:p>
    <w:p w:rsidR="004E7ADA" w:rsidRDefault="005D34F5" w:rsidP="005D34F5">
      <w:pPr>
        <w:pStyle w:val="PKTpunkt"/>
      </w:pPr>
      <w:bookmarkStart w:id="2" w:name="mip17429881"/>
      <w:bookmarkEnd w:id="2"/>
      <w:r>
        <w:lastRenderedPageBreak/>
        <w:t>2)</w:t>
      </w:r>
      <w:r>
        <w:tab/>
      </w:r>
      <w:r w:rsidRPr="005D34F5">
        <w:t>zasady i</w:t>
      </w:r>
      <w:r>
        <w:t> </w:t>
      </w:r>
      <w:r w:rsidRPr="005D34F5">
        <w:t>formy współdziałania organów administracji rządowej z</w:t>
      </w:r>
      <w:r>
        <w:t> </w:t>
      </w:r>
      <w:r w:rsidRPr="005D34F5">
        <w:t>Krajowym Biurem Wyborczym w</w:t>
      </w:r>
      <w:r>
        <w:t> </w:t>
      </w:r>
      <w:r w:rsidRPr="005D34F5">
        <w:t>zakresie zapewnienia prawidłowości prowadzenia i</w:t>
      </w:r>
      <w:r>
        <w:t> </w:t>
      </w:r>
      <w:r w:rsidRPr="005D34F5">
        <w:t>aktualizowania rejestru wyborców oraz sporządzania spisów wyborców</w:t>
      </w:r>
    </w:p>
    <w:p w:rsidR="005D34F5" w:rsidRPr="005D34F5" w:rsidRDefault="000F0FD9" w:rsidP="00805200">
      <w:pPr>
        <w:pStyle w:val="CZWSPPKTczwsplnapunktw"/>
      </w:pPr>
      <w:r>
        <w:noBreakHyphen/>
        <w:t xml:space="preserve"> </w:t>
      </w:r>
      <w:r w:rsidR="004E7ADA" w:rsidRPr="004E7ADA">
        <w:t>w wyborach Prezydenta Rzeczypospolitej Polskiej zarządzonych w 202</w:t>
      </w:r>
      <w:r w:rsidRPr="004E7ADA">
        <w:t>0</w:t>
      </w:r>
      <w:r>
        <w:t> </w:t>
      </w:r>
      <w:r w:rsidR="004E7ADA" w:rsidRPr="004E7ADA">
        <w:t>r.</w:t>
      </w:r>
    </w:p>
    <w:p w:rsidR="004E7ADA" w:rsidRPr="004C76AE" w:rsidRDefault="005D34F5" w:rsidP="00805200">
      <w:pPr>
        <w:pStyle w:val="USTustnpkodeksu"/>
      </w:pPr>
      <w:bookmarkStart w:id="3" w:name="mip17429882"/>
      <w:bookmarkEnd w:id="3"/>
      <w:r w:rsidRPr="005D34F5">
        <w:rPr>
          <w:rStyle w:val="Ppogrubienie"/>
        </w:rPr>
        <w:t>§ 2</w:t>
      </w:r>
      <w:r w:rsidR="00AD037F">
        <w:rPr>
          <w:rStyle w:val="Ppogrubienie"/>
        </w:rPr>
        <w:t>.</w:t>
      </w:r>
      <w:r>
        <w:t> </w:t>
      </w:r>
      <w:bookmarkStart w:id="4" w:name="mip17429883"/>
      <w:bookmarkEnd w:id="4"/>
      <w:r w:rsidRPr="005D34F5">
        <w:t>1</w:t>
      </w:r>
      <w:r w:rsidRPr="004C76AE">
        <w:t>.</w:t>
      </w:r>
      <w:r w:rsidR="004E7ADA" w:rsidRPr="00AD037F">
        <w:t xml:space="preserve"> </w:t>
      </w:r>
      <w:r w:rsidR="004E7ADA" w:rsidRPr="00805200">
        <w:t>Organ prowadzący ewidencję ludności udostępnia, posiadającemu pisemne upoważnienie wydane przez Szefa Krajowego Biura Wyborczego lub właściwego dyrektora delegatury Krajowego Biura Wyborczego, pracownikowi Krajowego Biura Wyborczego:</w:t>
      </w:r>
    </w:p>
    <w:p w:rsidR="005D34F5" w:rsidRPr="005D34F5" w:rsidRDefault="005D34F5" w:rsidP="005D34F5">
      <w:pPr>
        <w:pStyle w:val="PKTpunkt"/>
      </w:pPr>
      <w:bookmarkStart w:id="5" w:name="mip17429885"/>
      <w:bookmarkEnd w:id="5"/>
      <w:r>
        <w:t>1)</w:t>
      </w:r>
      <w:r>
        <w:tab/>
      </w:r>
      <w:r w:rsidRPr="005D34F5">
        <w:t>dane z</w:t>
      </w:r>
      <w:r w:rsidR="004C76AE">
        <w:t xml:space="preserve"> </w:t>
      </w:r>
      <w:r w:rsidRPr="005D34F5">
        <w:t>rejestru wyborców oraz spisy wyborców, w</w:t>
      </w:r>
      <w:r w:rsidR="004C76AE">
        <w:t xml:space="preserve"> </w:t>
      </w:r>
      <w:r w:rsidRPr="005D34F5">
        <w:t>tym wydruki z</w:t>
      </w:r>
      <w:r>
        <w:t> </w:t>
      </w:r>
      <w:r w:rsidRPr="005D34F5">
        <w:t>systemu teleinformatycznego,</w:t>
      </w:r>
    </w:p>
    <w:p w:rsidR="005D34F5" w:rsidRPr="005D34F5" w:rsidRDefault="005D34F5" w:rsidP="005D34F5">
      <w:pPr>
        <w:pStyle w:val="PKTpunkt"/>
      </w:pPr>
      <w:bookmarkStart w:id="6" w:name="mip17429886"/>
      <w:bookmarkEnd w:id="6"/>
      <w:r>
        <w:t>2)</w:t>
      </w:r>
      <w:r>
        <w:tab/>
      </w:r>
      <w:r w:rsidRPr="005D34F5">
        <w:t>dokumenty i</w:t>
      </w:r>
      <w:r>
        <w:t> </w:t>
      </w:r>
      <w:r w:rsidRPr="005D34F5">
        <w:t>dane ewidencji ludności, w</w:t>
      </w:r>
      <w:r>
        <w:t> </w:t>
      </w:r>
      <w:r w:rsidRPr="005D34F5">
        <w:t>tym będące w</w:t>
      </w:r>
      <w:r>
        <w:t> </w:t>
      </w:r>
      <w:r w:rsidRPr="005D34F5">
        <w:t>posiadaniu organów prowadzących ewidencję ludności, odpisy skrócone akt stanu cywilnego, które stanowią podstawę wpisania lub skreślenia osób z</w:t>
      </w:r>
      <w:r>
        <w:t> </w:t>
      </w:r>
      <w:r w:rsidRPr="005D34F5">
        <w:t>rejestru wyborców i</w:t>
      </w:r>
      <w:r>
        <w:t> </w:t>
      </w:r>
      <w:r w:rsidRPr="005D34F5">
        <w:t>spisów wyborców,</w:t>
      </w:r>
    </w:p>
    <w:p w:rsidR="005D34F5" w:rsidRPr="005D34F5" w:rsidRDefault="005D34F5" w:rsidP="005D34F5">
      <w:pPr>
        <w:pStyle w:val="PKTpunkt"/>
      </w:pPr>
      <w:bookmarkStart w:id="7" w:name="mip17429887"/>
      <w:bookmarkEnd w:id="7"/>
      <w:r>
        <w:t>3)</w:t>
      </w:r>
      <w:r>
        <w:tab/>
      </w:r>
      <w:r w:rsidRPr="005D34F5">
        <w:t>decyzje dotyczące wpisania wyborców na własny wniosek do rejestru wyborców i</w:t>
      </w:r>
      <w:r>
        <w:t> </w:t>
      </w:r>
      <w:r w:rsidRPr="005D34F5">
        <w:t>spisu wyborców oraz zawiadomień skierowanych w</w:t>
      </w:r>
      <w:r>
        <w:t> </w:t>
      </w:r>
      <w:r w:rsidRPr="005D34F5">
        <w:t>tej sprawie do właściwych urzędów gmin i</w:t>
      </w:r>
      <w:r>
        <w:t> </w:t>
      </w:r>
      <w:r w:rsidRPr="005D34F5">
        <w:t>zawiadomień otrzymanych z</w:t>
      </w:r>
      <w:r>
        <w:t> </w:t>
      </w:r>
      <w:r w:rsidRPr="005D34F5">
        <w:t>innych urzędów gmin,</w:t>
      </w:r>
    </w:p>
    <w:p w:rsidR="005D34F5" w:rsidRPr="005D34F5" w:rsidRDefault="005D34F5" w:rsidP="005D34F5">
      <w:pPr>
        <w:pStyle w:val="PKTpunkt"/>
      </w:pPr>
      <w:bookmarkStart w:id="8" w:name="mip17429888"/>
      <w:bookmarkEnd w:id="8"/>
      <w:r>
        <w:t>4)</w:t>
      </w:r>
      <w:r>
        <w:tab/>
      </w:r>
      <w:r w:rsidRPr="005D34F5">
        <w:t>dokumenty dotyczące zgłoszeń zamiaru głosowania korespondencyjnego oraz przekazania wyborcy pakietu wyborczego,</w:t>
      </w:r>
    </w:p>
    <w:p w:rsidR="005D34F5" w:rsidRPr="005D34F5" w:rsidRDefault="005D34F5" w:rsidP="005D34F5">
      <w:pPr>
        <w:pStyle w:val="PKTpunkt"/>
      </w:pPr>
      <w:r>
        <w:t>5)</w:t>
      </w:r>
      <w:r>
        <w:tab/>
      </w:r>
      <w:r w:rsidRPr="005D34F5">
        <w:t>dokumenty dotyczące reklamacji wniesionych na nieprawidłowości w</w:t>
      </w:r>
      <w:r>
        <w:t> </w:t>
      </w:r>
      <w:r w:rsidRPr="005D34F5">
        <w:t>rejestrze wyborców i</w:t>
      </w:r>
      <w:r>
        <w:t> </w:t>
      </w:r>
      <w:r w:rsidRPr="005D34F5">
        <w:t>w</w:t>
      </w:r>
      <w:r>
        <w:t> </w:t>
      </w:r>
      <w:r w:rsidRPr="005D34F5">
        <w:t>spisach wyborców,</w:t>
      </w:r>
    </w:p>
    <w:p w:rsidR="005D34F5" w:rsidRPr="005D34F5" w:rsidRDefault="005D34F5" w:rsidP="005D34F5">
      <w:pPr>
        <w:pStyle w:val="PKTpunkt"/>
      </w:pPr>
      <w:bookmarkStart w:id="9" w:name="mip17429889"/>
      <w:bookmarkEnd w:id="9"/>
      <w:r>
        <w:t>6)</w:t>
      </w:r>
      <w:r>
        <w:tab/>
      </w:r>
      <w:r w:rsidRPr="005D34F5">
        <w:t>zawiadomienia sądów o</w:t>
      </w:r>
      <w:r>
        <w:t> </w:t>
      </w:r>
      <w:r w:rsidRPr="005D34F5">
        <w:t>pozbawieniu osób praw wyborczych oraz o</w:t>
      </w:r>
      <w:r>
        <w:t> </w:t>
      </w:r>
      <w:r w:rsidRPr="005D34F5">
        <w:t>ustaniu przyczyn stanowiących podstawę pozbawienia praw wyborczych,</w:t>
      </w:r>
    </w:p>
    <w:p w:rsidR="005D34F5" w:rsidRPr="005D34F5" w:rsidRDefault="005D34F5" w:rsidP="005D34F5">
      <w:pPr>
        <w:pStyle w:val="PKTpunkt"/>
      </w:pPr>
      <w:bookmarkStart w:id="10" w:name="mip17429890"/>
      <w:bookmarkEnd w:id="10"/>
      <w:r>
        <w:t>7)</w:t>
      </w:r>
      <w:r>
        <w:tab/>
      </w:r>
      <w:r w:rsidRPr="005D34F5">
        <w:t>inne dokumenty pozwalające ocenić poprawność i</w:t>
      </w:r>
      <w:r>
        <w:t> </w:t>
      </w:r>
      <w:r w:rsidRPr="005D34F5">
        <w:t>rzetelność prowadzonego rejestru wyborców i</w:t>
      </w:r>
      <w:r>
        <w:t> </w:t>
      </w:r>
      <w:r w:rsidRPr="005D34F5">
        <w:t>sporządzanych spisów wyborców</w:t>
      </w:r>
    </w:p>
    <w:p w:rsidR="005D34F5" w:rsidRPr="005D34F5" w:rsidRDefault="000F0FD9" w:rsidP="005D34F5">
      <w:pPr>
        <w:pStyle w:val="CZWSPPKTczwsplnapunktw"/>
      </w:pPr>
      <w:bookmarkStart w:id="11" w:name="mip17429891"/>
      <w:bookmarkEnd w:id="11"/>
      <w:r>
        <w:noBreakHyphen/>
        <w:t xml:space="preserve"> </w:t>
      </w:r>
      <w:r w:rsidR="005D34F5" w:rsidRPr="005D34F5">
        <w:t>w</w:t>
      </w:r>
      <w:r w:rsidR="005D34F5">
        <w:t> </w:t>
      </w:r>
      <w:r w:rsidR="005D34F5" w:rsidRPr="005D34F5">
        <w:t>zakresie niezbędnym do wykonywania zadań związanych z</w:t>
      </w:r>
      <w:r w:rsidR="005D34F5">
        <w:t> </w:t>
      </w:r>
      <w:r w:rsidR="005D34F5" w:rsidRPr="005D34F5">
        <w:t>nadzorem nad prowadzeniem i</w:t>
      </w:r>
      <w:r w:rsidR="005D34F5">
        <w:t> </w:t>
      </w:r>
      <w:r w:rsidR="005D34F5" w:rsidRPr="005D34F5">
        <w:t xml:space="preserve">aktualizowaniem rejestru wyborców oraz </w:t>
      </w:r>
      <w:r w:rsidR="003D1A6F">
        <w:t>sporządzaniem</w:t>
      </w:r>
      <w:r w:rsidR="003D1A6F" w:rsidRPr="005D34F5">
        <w:t xml:space="preserve"> </w:t>
      </w:r>
      <w:r w:rsidR="005D34F5" w:rsidRPr="005D34F5">
        <w:t>spisów wyborców.</w:t>
      </w:r>
    </w:p>
    <w:p w:rsidR="005D34F5" w:rsidRPr="005D34F5" w:rsidRDefault="005D34F5" w:rsidP="00635ADD">
      <w:pPr>
        <w:pStyle w:val="USTustnpkodeksu"/>
      </w:pPr>
      <w:bookmarkStart w:id="12" w:name="mip17429892"/>
      <w:bookmarkEnd w:id="12"/>
      <w:r w:rsidRPr="005D34F5">
        <w:t>2. Dokumenty, o</w:t>
      </w:r>
      <w:r>
        <w:t> </w:t>
      </w:r>
      <w:r w:rsidRPr="005D34F5">
        <w:t>których mowa w</w:t>
      </w:r>
      <w:r w:rsidR="000F0FD9">
        <w:t xml:space="preserve"> ust. </w:t>
      </w:r>
      <w:r w:rsidRPr="005D34F5">
        <w:t xml:space="preserve">1, </w:t>
      </w:r>
      <w:r w:rsidR="00635ADD" w:rsidRPr="007C2E5E">
        <w:t>udostępnia się do wglądu upoważnionemu pracownikowi Krajowego Biura Wyborczego,</w:t>
      </w:r>
      <w:r w:rsidR="00635ADD">
        <w:rPr>
          <w:rStyle w:val="Kkursywa"/>
        </w:rPr>
        <w:t xml:space="preserve"> </w:t>
      </w:r>
      <w:r w:rsidRPr="005D34F5">
        <w:t>w</w:t>
      </w:r>
      <w:r w:rsidR="00635ADD">
        <w:t xml:space="preserve"> </w:t>
      </w:r>
      <w:r w:rsidRPr="005D34F5">
        <w:t>obecności pracownika odpowiedzialnego za prowadzenie spraw ewidencji ludności.</w:t>
      </w:r>
    </w:p>
    <w:p w:rsidR="005D34F5" w:rsidRPr="005D34F5" w:rsidRDefault="005D34F5" w:rsidP="007C2E5E">
      <w:pPr>
        <w:pStyle w:val="USTustnpkodeksu"/>
      </w:pPr>
      <w:bookmarkStart w:id="13" w:name="mip17429893"/>
      <w:bookmarkEnd w:id="13"/>
      <w:r w:rsidRPr="005D34F5">
        <w:t>3. Na</w:t>
      </w:r>
      <w:r w:rsidR="00635ADD">
        <w:t xml:space="preserve"> wniosek upoważnionego pracownika </w:t>
      </w:r>
      <w:r w:rsidR="00635ADD" w:rsidRPr="009C44BA">
        <w:t>Krajowego Biura Wyborczego</w:t>
      </w:r>
      <w:r w:rsidRPr="005D34F5">
        <w:t>, organ prowadzący ewidencję ludności jest obowiązany dokonać odpowiednich wydruków danych z</w:t>
      </w:r>
      <w:r>
        <w:t> </w:t>
      </w:r>
      <w:r w:rsidRPr="005D34F5">
        <w:t>systemu ewidencji ludności dotyczących osób objętych ewidencją ludności oraz wpisanych do rejestru wyborców.</w:t>
      </w:r>
    </w:p>
    <w:p w:rsidR="005D34F5" w:rsidRPr="005D34F5" w:rsidRDefault="005D34F5" w:rsidP="005D34F5">
      <w:pPr>
        <w:pStyle w:val="ARTartustawynprozporzdzenia"/>
      </w:pPr>
      <w:bookmarkStart w:id="14" w:name="mip17429894"/>
      <w:bookmarkEnd w:id="14"/>
      <w:r w:rsidRPr="005D34F5">
        <w:rPr>
          <w:rStyle w:val="Ppogrubienie"/>
        </w:rPr>
        <w:lastRenderedPageBreak/>
        <w:t>§ 3</w:t>
      </w:r>
      <w:r w:rsidR="00AD037F">
        <w:rPr>
          <w:rStyle w:val="Ppogrubienie"/>
        </w:rPr>
        <w:t>.</w:t>
      </w:r>
      <w:r>
        <w:t> </w:t>
      </w:r>
      <w:bookmarkStart w:id="15" w:name="mip17429895"/>
      <w:bookmarkEnd w:id="15"/>
      <w:r w:rsidRPr="005D34F5">
        <w:t xml:space="preserve">1. </w:t>
      </w:r>
      <w:r w:rsidR="002F1177" w:rsidRPr="00805200">
        <w:t xml:space="preserve">Organ prowadzący ewidencję ludności </w:t>
      </w:r>
      <w:r w:rsidRPr="005D34F5">
        <w:t>realizuje zalecenia wynikające z</w:t>
      </w:r>
      <w:r>
        <w:t> </w:t>
      </w:r>
      <w:r w:rsidRPr="005D34F5">
        <w:t>kontroli rejestru wyborców i</w:t>
      </w:r>
      <w:r>
        <w:t> </w:t>
      </w:r>
      <w:r w:rsidRPr="005D34F5">
        <w:t>spisów wyborców.</w:t>
      </w:r>
    </w:p>
    <w:p w:rsidR="005D34F5" w:rsidRPr="005D34F5" w:rsidRDefault="005D34F5" w:rsidP="005D34F5">
      <w:pPr>
        <w:pStyle w:val="USTustnpkodeksu"/>
      </w:pPr>
      <w:bookmarkStart w:id="16" w:name="mip17429896"/>
      <w:bookmarkEnd w:id="16"/>
      <w:r w:rsidRPr="005D34F5">
        <w:t>2. Do wystąpień Państwowej Komisji Wyborczej lub osób działających z</w:t>
      </w:r>
      <w:r>
        <w:t> </w:t>
      </w:r>
      <w:r w:rsidRPr="005D34F5">
        <w:t>jej upoważnienia zawierających wniosek o</w:t>
      </w:r>
      <w:r>
        <w:t> </w:t>
      </w:r>
      <w:r w:rsidRPr="005D34F5">
        <w:t>wykreślenie z</w:t>
      </w:r>
      <w:r>
        <w:t> </w:t>
      </w:r>
      <w:r w:rsidRPr="005D34F5">
        <w:t>rejestru wyborców bądź spisu wyborców osób, które z</w:t>
      </w:r>
      <w:r>
        <w:t> </w:t>
      </w:r>
      <w:r w:rsidRPr="005D34F5">
        <w:t>naruszeniem prawa zostały wpisane do rejestru wyborców bądź spisów wyborców, stosuje się odpowiednio przepisy o</w:t>
      </w:r>
      <w:r>
        <w:t> </w:t>
      </w:r>
      <w:r w:rsidRPr="005D34F5">
        <w:t>reklamacji na nieprawidłowości w</w:t>
      </w:r>
      <w:r>
        <w:t> </w:t>
      </w:r>
      <w:r w:rsidRPr="005D34F5">
        <w:t>rejestrze wyborców lub w</w:t>
      </w:r>
      <w:r>
        <w:t> </w:t>
      </w:r>
      <w:r w:rsidRPr="005D34F5">
        <w:t>spisie wyborców.</w:t>
      </w:r>
    </w:p>
    <w:p w:rsidR="005D34F5" w:rsidRPr="005D34F5" w:rsidRDefault="005D34F5" w:rsidP="005D34F5">
      <w:pPr>
        <w:pStyle w:val="USTustnpkodeksu"/>
      </w:pPr>
      <w:bookmarkStart w:id="17" w:name="mip17429897"/>
      <w:bookmarkEnd w:id="17"/>
      <w:r w:rsidRPr="005D34F5">
        <w:t>3. Przepis</w:t>
      </w:r>
      <w:r>
        <w:t xml:space="preserve"> ust. </w:t>
      </w:r>
      <w:r w:rsidRPr="005D34F5">
        <w:t>2</w:t>
      </w:r>
      <w:r>
        <w:t> </w:t>
      </w:r>
      <w:r w:rsidRPr="005D34F5">
        <w:t>stosuje się także do wystąpienia zawierającego wniosek o</w:t>
      </w:r>
      <w:r>
        <w:t> </w:t>
      </w:r>
      <w:r w:rsidRPr="005D34F5">
        <w:t>sprostowanie niewłaściwych danych wyborcy wpisanego do rejestru wyborców bądź spisów wyborców.</w:t>
      </w:r>
    </w:p>
    <w:p w:rsidR="007778D0" w:rsidRDefault="005D34F5" w:rsidP="005D34F5">
      <w:pPr>
        <w:pStyle w:val="ARTartustawynprozporzdzenia"/>
      </w:pPr>
      <w:bookmarkStart w:id="18" w:name="mip17429898"/>
      <w:bookmarkEnd w:id="18"/>
      <w:r w:rsidRPr="005D34F5">
        <w:rPr>
          <w:rStyle w:val="Ppogrubienie"/>
        </w:rPr>
        <w:t>§ 4</w:t>
      </w:r>
      <w:r w:rsidR="00AD037F">
        <w:rPr>
          <w:rStyle w:val="Ppogrubienie"/>
        </w:rPr>
        <w:t>.</w:t>
      </w:r>
      <w:r w:rsidR="00AD037F">
        <w:t xml:space="preserve"> </w:t>
      </w:r>
      <w:r w:rsidR="002F1177" w:rsidRPr="00805200">
        <w:t xml:space="preserve">Organ prowadzący ewidencję ludności </w:t>
      </w:r>
      <w:r w:rsidRPr="005D34F5">
        <w:t xml:space="preserve">przekazuje Państwowej Komisji Wyborczej, za pośrednictwem właściwej delegatury Krajowego Biura Wyborczego, </w:t>
      </w:r>
      <w:r w:rsidR="007D4B32" w:rsidRPr="005D34F5">
        <w:t>informację o</w:t>
      </w:r>
      <w:r w:rsidR="007D4B32">
        <w:t> </w:t>
      </w:r>
      <w:r w:rsidR="007D4B32" w:rsidRPr="005D34F5">
        <w:t>liczbie wyborców wpisanych do spisu oraz o</w:t>
      </w:r>
      <w:r w:rsidR="007D4B32">
        <w:t> </w:t>
      </w:r>
      <w:r w:rsidR="007D4B32" w:rsidRPr="005D34F5">
        <w:t>liczbie mieszkańców w</w:t>
      </w:r>
      <w:r w:rsidR="007D4B32">
        <w:t xml:space="preserve"> gminie </w:t>
      </w:r>
      <w:r w:rsidR="000F251C">
        <w:t>w dniu następującym po dniu, w którym upływa termin sporzą</w:t>
      </w:r>
      <w:r w:rsidR="00C34DC4">
        <w:t>dze</w:t>
      </w:r>
      <w:r w:rsidR="000F251C">
        <w:t>nia spisu wyborców</w:t>
      </w:r>
      <w:r w:rsidR="00C34DC4">
        <w:t xml:space="preserve"> określony przez Marszałka Sejmu na podstawie art. 15 ust. 1 ustawy z dnia 12</w:t>
      </w:r>
      <w:r w:rsidR="007D4B32" w:rsidRPr="007D4B32">
        <w:t xml:space="preserve"> art. 22 ustawy z dnia 12 maja 2020 r. o szczególnych zasadach organizacji wyborów powszechnych na Prezydenta Rzeczypospolitej Polskiej zarządzonych w 2020 r. z możliwością głosowania korespondencyjnego</w:t>
      </w:r>
      <w:r w:rsidR="007778D0">
        <w:t xml:space="preserve">. </w:t>
      </w:r>
    </w:p>
    <w:p w:rsidR="007778D0" w:rsidRDefault="007778D0" w:rsidP="007778D0">
      <w:pPr>
        <w:pStyle w:val="ARTartustawynprozporzdzenia"/>
      </w:pPr>
      <w:r>
        <w:t>2.</w:t>
      </w:r>
      <w:r w:rsidR="00F50074">
        <w:t xml:space="preserve"> </w:t>
      </w:r>
      <w:r>
        <w:t xml:space="preserve">Organ prowadzący ewidencję ludności, na wniosek Państwowej Komisji Wyborczej, przekazuje, za pośrednictwem właściwej delegatury Krajowego Biura Wyborczego,  informację o liczbie wyborców wpisanych do rejestru wyborców w terminie trzech dni od dnia złożenia wniosku przez Państwową Komisję Wyborczą. </w:t>
      </w:r>
    </w:p>
    <w:p w:rsidR="005D34F5" w:rsidRPr="005D34F5" w:rsidRDefault="005D34F5" w:rsidP="005D34F5">
      <w:pPr>
        <w:pStyle w:val="ARTartustawynprozporzdzenia"/>
      </w:pPr>
      <w:bookmarkStart w:id="19" w:name="mip46575868"/>
      <w:bookmarkEnd w:id="19"/>
      <w:r w:rsidRPr="005D34F5">
        <w:rPr>
          <w:rStyle w:val="Ppogrubienie"/>
        </w:rPr>
        <w:t>§ 5</w:t>
      </w:r>
      <w:r w:rsidR="00AD037F">
        <w:rPr>
          <w:rStyle w:val="Ppogrubienie"/>
        </w:rPr>
        <w:t>.</w:t>
      </w:r>
      <w:r w:rsidR="00AD037F">
        <w:t xml:space="preserve"> </w:t>
      </w:r>
      <w:r w:rsidR="002F1177" w:rsidRPr="00805200">
        <w:t>Organ prowadzący ewidencję ludności</w:t>
      </w:r>
      <w:r w:rsidR="002F1177">
        <w:t xml:space="preserve"> </w:t>
      </w:r>
      <w:r w:rsidRPr="005D34F5">
        <w:t>współdziała z</w:t>
      </w:r>
      <w:r>
        <w:t> </w:t>
      </w:r>
      <w:r w:rsidRPr="005D34F5">
        <w:t>Krajowym Biurem Wyborczym w</w:t>
      </w:r>
      <w:r>
        <w:t> </w:t>
      </w:r>
      <w:r w:rsidRPr="005D34F5">
        <w:t>zakresie aktualizacji rejestru wyborców dokonywanej za pomocą udostępnionego przez Krajowe Biuro Wyborcze programu informatycznego, który umożliwia bieżące przekazywanie danych dotyczących informacji dodatkowych o</w:t>
      </w:r>
      <w:r>
        <w:t> </w:t>
      </w:r>
      <w:r w:rsidRPr="005D34F5">
        <w:t>wpisaniu wyborcy na wniosek do rejestru wyborców danej gminy oraz informacji dodatkowych dotyczących skreślenia wyborcy z</w:t>
      </w:r>
      <w:r>
        <w:t> </w:t>
      </w:r>
      <w:r w:rsidRPr="005D34F5">
        <w:t>rejestru wyborców danej gminy.</w:t>
      </w:r>
    </w:p>
    <w:p w:rsidR="005D34F5" w:rsidRPr="005D34F5" w:rsidRDefault="005D34F5" w:rsidP="005D34F5">
      <w:pPr>
        <w:pStyle w:val="ARTartustawynprozporzdzenia"/>
      </w:pPr>
      <w:bookmarkStart w:id="20" w:name="mip17429899"/>
      <w:bookmarkEnd w:id="20"/>
      <w:r w:rsidRPr="005D34F5">
        <w:rPr>
          <w:rStyle w:val="Ppogrubienie"/>
        </w:rPr>
        <w:t>§ 6</w:t>
      </w:r>
      <w:r w:rsidR="00AD037F">
        <w:rPr>
          <w:rStyle w:val="Ppogrubienie"/>
        </w:rPr>
        <w:t>.</w:t>
      </w:r>
      <w:r w:rsidR="00AD037F">
        <w:t xml:space="preserve"> </w:t>
      </w:r>
      <w:r w:rsidRPr="005D34F5">
        <w:t>Wojewodowie w</w:t>
      </w:r>
      <w:r w:rsidR="00635ADD">
        <w:t xml:space="preserve"> </w:t>
      </w:r>
      <w:r w:rsidRPr="005D34F5">
        <w:t>ramach nadzoru nad prowadzeniem ewidencji ludności współdziałają z</w:t>
      </w:r>
      <w:r>
        <w:t> </w:t>
      </w:r>
      <w:r w:rsidRPr="005D34F5">
        <w:t>Krajowym Biurem Wyborczym w</w:t>
      </w:r>
      <w:r>
        <w:t> </w:t>
      </w:r>
      <w:r w:rsidRPr="005D34F5">
        <w:t>celu zapewnienia prawidłowego prowadzenia i</w:t>
      </w:r>
      <w:r>
        <w:t> </w:t>
      </w:r>
      <w:r w:rsidRPr="005D34F5">
        <w:t>aktualizacji danych ewidencji ludności w</w:t>
      </w:r>
      <w:r>
        <w:t> </w:t>
      </w:r>
      <w:r w:rsidRPr="005D34F5">
        <w:t>części objętej rejestrem wyborców i</w:t>
      </w:r>
      <w:r>
        <w:t> </w:t>
      </w:r>
      <w:r w:rsidRPr="005D34F5">
        <w:t>w</w:t>
      </w:r>
      <w:r>
        <w:t> </w:t>
      </w:r>
      <w:r w:rsidRPr="005D34F5">
        <w:t>tym zakresie:</w:t>
      </w:r>
    </w:p>
    <w:p w:rsidR="005D34F5" w:rsidRPr="005D34F5" w:rsidRDefault="005D34F5" w:rsidP="005D34F5">
      <w:pPr>
        <w:pStyle w:val="PKTpunkt"/>
      </w:pPr>
      <w:bookmarkStart w:id="21" w:name="mip17429901"/>
      <w:bookmarkEnd w:id="21"/>
      <w:r w:rsidRPr="005D34F5">
        <w:lastRenderedPageBreak/>
        <w:t>1)  podejmują stosowne działania wynikające z</w:t>
      </w:r>
      <w:r>
        <w:t> </w:t>
      </w:r>
      <w:r w:rsidRPr="005D34F5">
        <w:t>okresowych ocen uwag i</w:t>
      </w:r>
      <w:r>
        <w:t> </w:t>
      </w:r>
      <w:r w:rsidRPr="005D34F5">
        <w:t>wniosków dotyczących stanu prowadzenia ewidencji ludności w</w:t>
      </w:r>
      <w:r>
        <w:t> </w:t>
      </w:r>
      <w:r w:rsidRPr="005D34F5">
        <w:t>gminach, przekazywanych przez Krajowe Biuro Wyborcze i</w:t>
      </w:r>
      <w:r>
        <w:t> </w:t>
      </w:r>
      <w:r w:rsidRPr="005D34F5">
        <w:t>komisarzy wyborczych;</w:t>
      </w:r>
    </w:p>
    <w:p w:rsidR="005D34F5" w:rsidRPr="005D34F5" w:rsidRDefault="005D34F5" w:rsidP="005D34F5">
      <w:pPr>
        <w:pStyle w:val="PKTpunkt"/>
      </w:pPr>
      <w:bookmarkStart w:id="22" w:name="mip17429902"/>
      <w:bookmarkEnd w:id="22"/>
      <w:r w:rsidRPr="005D34F5">
        <w:t>2)  inicjują wspólną kontrolę stanu ewidencji ludności i</w:t>
      </w:r>
      <w:r>
        <w:t> </w:t>
      </w:r>
      <w:r w:rsidRPr="005D34F5">
        <w:t xml:space="preserve">rejestru wyborców przy udziale przedstawicieli Krajowego Biura Wyborczego oraz zapewniają udział podległych </w:t>
      </w:r>
      <w:r w:rsidR="003D1A6F">
        <w:t>im</w:t>
      </w:r>
      <w:r w:rsidR="003D1A6F" w:rsidRPr="005D34F5">
        <w:t xml:space="preserve"> </w:t>
      </w:r>
      <w:r w:rsidRPr="005D34F5">
        <w:t>pracowników prowadzących sprawy z</w:t>
      </w:r>
      <w:r>
        <w:t> </w:t>
      </w:r>
      <w:r w:rsidRPr="005D34F5">
        <w:t>zakresu ewidencji ludności we wspólnych kontrolach inicjowanych przez Krajowe Biuro Wyborcze.</w:t>
      </w:r>
    </w:p>
    <w:p w:rsidR="005D34F5" w:rsidRPr="005D34F5" w:rsidRDefault="005D34F5" w:rsidP="005D34F5">
      <w:pPr>
        <w:pStyle w:val="ARTartustawynprozporzdzenia"/>
      </w:pPr>
      <w:bookmarkStart w:id="23" w:name="mip17429903"/>
      <w:bookmarkEnd w:id="23"/>
      <w:r w:rsidRPr="005D34F5">
        <w:rPr>
          <w:rStyle w:val="Ppogrubienie"/>
        </w:rPr>
        <w:t xml:space="preserve">§ 7. </w:t>
      </w:r>
      <w:r w:rsidRPr="005D34F5">
        <w:t>Rozporządzenie wchodzi w</w:t>
      </w:r>
      <w:r>
        <w:t> </w:t>
      </w:r>
      <w:r w:rsidRPr="005D34F5">
        <w:t>życie z</w:t>
      </w:r>
      <w:r>
        <w:t> </w:t>
      </w:r>
      <w:r w:rsidR="00115F79">
        <w:t xml:space="preserve">dniem </w:t>
      </w:r>
      <w:r w:rsidRPr="005D34F5">
        <w:t>ogłoszenia.</w:t>
      </w:r>
    </w:p>
    <w:p w:rsidR="005D34F5" w:rsidRPr="005D34F5" w:rsidRDefault="005D34F5" w:rsidP="005D34F5">
      <w:pPr>
        <w:pStyle w:val="NAZORGWYDnazwaorganuwydajcegoprojektowanyakt"/>
      </w:pPr>
      <w:r w:rsidRPr="005D34F5">
        <w:t>Minister</w:t>
      </w:r>
    </w:p>
    <w:p w:rsidR="005D34F5" w:rsidRPr="005D34F5" w:rsidRDefault="005D34F5" w:rsidP="005D34F5">
      <w:pPr>
        <w:pStyle w:val="NAZORGWYDnazwaorganuwydajcegoprojektowanyakt"/>
      </w:pPr>
      <w:r w:rsidRPr="005D34F5">
        <w:t>SPRAW WEWNĘTRZNYCH</w:t>
      </w:r>
    </w:p>
    <w:p w:rsidR="005D34F5" w:rsidRPr="005D34F5" w:rsidRDefault="005D34F5" w:rsidP="005D34F5">
      <w:pPr>
        <w:pStyle w:val="NAZORGWYDnazwaorganuwydajcegoprojektowanyakt"/>
      </w:pPr>
      <w:r w:rsidRPr="005D34F5">
        <w:t>I ADMINISTRACJi</w:t>
      </w:r>
    </w:p>
    <w:p w:rsidR="005D34F5" w:rsidRPr="005D34F5" w:rsidRDefault="005D34F5" w:rsidP="005D34F5">
      <w:pPr>
        <w:pStyle w:val="TEKSTwporozumieniu"/>
      </w:pPr>
      <w:r w:rsidRPr="005D34F5">
        <w:t>w porozumieniu</w:t>
      </w:r>
    </w:p>
    <w:p w:rsidR="005D34F5" w:rsidRPr="007C2E5E" w:rsidRDefault="005D34F5" w:rsidP="00635ADD">
      <w:pPr>
        <w:pStyle w:val="NAZORGWPOROZUMIENIUnazwaorganuwporozumieniuzktrymaktjestwydawany"/>
        <w:rPr>
          <w:rStyle w:val="Ppogrubienie"/>
          <w:b/>
        </w:rPr>
      </w:pPr>
      <w:r w:rsidRPr="00AD037F">
        <w:rPr>
          <w:rStyle w:val="Ppogrubienie"/>
          <w:b/>
        </w:rPr>
        <w:t>MINISTER CYFRYZACJI</w:t>
      </w:r>
    </w:p>
    <w:p w:rsidR="00261A16" w:rsidRDefault="00261A16" w:rsidP="00737F6A"/>
    <w:p w:rsidR="00207E67" w:rsidRDefault="00207E67" w:rsidP="00737F6A"/>
    <w:p w:rsidR="00207E67" w:rsidRDefault="00207E67" w:rsidP="00737F6A"/>
    <w:p w:rsidR="00207E67" w:rsidRDefault="00207E67" w:rsidP="00207E67"/>
    <w:p w:rsidR="00207E67" w:rsidRDefault="00207E67" w:rsidP="00207E67"/>
    <w:p w:rsidR="00207E67" w:rsidRDefault="00207E67" w:rsidP="00207E67"/>
    <w:p w:rsidR="00207E67" w:rsidRDefault="00207E67" w:rsidP="00207E67"/>
    <w:p w:rsidR="00207E67" w:rsidRDefault="00207E67" w:rsidP="00207E67"/>
    <w:p w:rsidR="00207E67" w:rsidRDefault="00207E67" w:rsidP="00207E67"/>
    <w:p w:rsidR="00207E67" w:rsidRDefault="00207E67" w:rsidP="00207E67"/>
    <w:p w:rsidR="00207E67" w:rsidRDefault="00207E67" w:rsidP="00207E67"/>
    <w:p w:rsidR="00207E67" w:rsidRDefault="00207E67" w:rsidP="00207E67"/>
    <w:p w:rsidR="00207E67" w:rsidRDefault="00207E67" w:rsidP="00207E67"/>
    <w:p w:rsidR="00207E67" w:rsidRDefault="00207E67" w:rsidP="00207E67"/>
    <w:p w:rsidR="00207E67" w:rsidRDefault="00207E67" w:rsidP="00207E67"/>
    <w:p w:rsidR="00207E67" w:rsidRDefault="00207E67" w:rsidP="00207E67"/>
    <w:p w:rsidR="00207E67" w:rsidRDefault="00207E67" w:rsidP="00207E67"/>
    <w:p w:rsidR="00207E67" w:rsidRDefault="00207E67" w:rsidP="00207E67"/>
    <w:p w:rsidR="00207E67" w:rsidRDefault="00207E67" w:rsidP="00207E67"/>
    <w:p w:rsidR="00207E67" w:rsidRPr="003139A6" w:rsidRDefault="00207E67" w:rsidP="00207E67">
      <w:r w:rsidRPr="003139A6">
        <w:t xml:space="preserve">Za zgodność </w:t>
      </w:r>
    </w:p>
    <w:p w:rsidR="00207E67" w:rsidRPr="003139A6" w:rsidRDefault="00207E67" w:rsidP="00207E67">
      <w:r w:rsidRPr="003139A6">
        <w:t>pod względem prawnym,</w:t>
      </w:r>
    </w:p>
    <w:p w:rsidR="00207E67" w:rsidRPr="003139A6" w:rsidRDefault="00207E67" w:rsidP="00207E67">
      <w:r w:rsidRPr="003139A6">
        <w:t>legislacyjnym i redakcyjnym</w:t>
      </w:r>
    </w:p>
    <w:p w:rsidR="00207E67" w:rsidRPr="003139A6" w:rsidRDefault="00207E67" w:rsidP="00207E67">
      <w:r w:rsidRPr="003139A6">
        <w:t>Marcin Wereszczyński</w:t>
      </w:r>
    </w:p>
    <w:p w:rsidR="00207E67" w:rsidRPr="003139A6" w:rsidRDefault="00207E67" w:rsidP="00207E67">
      <w:bookmarkStart w:id="24" w:name="ezdPracownikStanowisko"/>
      <w:r w:rsidRPr="003139A6">
        <w:t xml:space="preserve">Dyrektor </w:t>
      </w:r>
      <w:bookmarkEnd w:id="24"/>
      <w:r w:rsidRPr="003139A6">
        <w:t>Departamentu Prawnego</w:t>
      </w:r>
    </w:p>
    <w:p w:rsidR="00207E67" w:rsidRPr="003139A6" w:rsidRDefault="00207E67" w:rsidP="00207E67">
      <w:r w:rsidRPr="003139A6">
        <w:t>Ministerstwo Spraw</w:t>
      </w:r>
      <w:r>
        <w:t xml:space="preserve"> Wewnętrznych i Administracji</w:t>
      </w:r>
      <w:r>
        <w:br/>
        <w:t>29.05</w:t>
      </w:r>
      <w:r w:rsidRPr="003139A6">
        <w:t>.2020 r.</w:t>
      </w:r>
    </w:p>
    <w:p w:rsidR="00207E67" w:rsidRPr="00737F6A" w:rsidRDefault="00207E67" w:rsidP="00737F6A"/>
    <w:sectPr w:rsidR="00207E67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A79E10" w16cid:durableId="2278B190"/>
  <w16cid:commentId w16cid:paraId="5F4404F8" w16cid:durableId="227A2DFF"/>
  <w16cid:commentId w16cid:paraId="37F8D252" w16cid:durableId="2278AF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9E" w:rsidRDefault="00FB6F9E">
      <w:r>
        <w:separator/>
      </w:r>
    </w:p>
  </w:endnote>
  <w:endnote w:type="continuationSeparator" w:id="0">
    <w:p w:rsidR="00FB6F9E" w:rsidRDefault="00FB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9E" w:rsidRDefault="00FB6F9E">
      <w:r>
        <w:separator/>
      </w:r>
    </w:p>
  </w:footnote>
  <w:footnote w:type="continuationSeparator" w:id="0">
    <w:p w:rsidR="00FB6F9E" w:rsidRDefault="00FB6F9E">
      <w:r>
        <w:continuationSeparator/>
      </w:r>
    </w:p>
  </w:footnote>
  <w:footnote w:id="1">
    <w:p w:rsidR="005D34F5" w:rsidRPr="005D34F5" w:rsidRDefault="005D34F5" w:rsidP="006A68DE">
      <w:pPr>
        <w:pStyle w:val="ODNONIKtreodnonika"/>
      </w:pPr>
      <w:r>
        <w:rPr>
          <w:rStyle w:val="Odwoanieprzypisudolnego"/>
        </w:rPr>
        <w:t>1)</w:t>
      </w:r>
      <w:r>
        <w:tab/>
      </w:r>
      <w:r w:rsidRPr="00805200">
        <w:t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2264).</w:t>
      </w:r>
    </w:p>
    <w:p w:rsidR="005D34F5" w:rsidRDefault="005D34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 w:rsidR="004E3F1A">
      <w:fldChar w:fldCharType="begin"/>
    </w:r>
    <w:r>
      <w:instrText xml:space="preserve"> PAGE  \* MERGEFORMAT </w:instrText>
    </w:r>
    <w:r w:rsidR="004E3F1A">
      <w:fldChar w:fldCharType="separate"/>
    </w:r>
    <w:r w:rsidR="00443DF7">
      <w:rPr>
        <w:noProof/>
      </w:rPr>
      <w:t>4</w:t>
    </w:r>
    <w:r w:rsidR="004E3F1A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F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0FD9"/>
    <w:rsid w:val="000F251C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5F79"/>
    <w:rsid w:val="001209EC"/>
    <w:rsid w:val="00120A9E"/>
    <w:rsid w:val="00125A9C"/>
    <w:rsid w:val="001270A2"/>
    <w:rsid w:val="00131237"/>
    <w:rsid w:val="001329AC"/>
    <w:rsid w:val="00134CA0"/>
    <w:rsid w:val="00136ED5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146"/>
    <w:rsid w:val="001A2B65"/>
    <w:rsid w:val="001A3CD3"/>
    <w:rsid w:val="001A5BEF"/>
    <w:rsid w:val="001A7F15"/>
    <w:rsid w:val="001B342E"/>
    <w:rsid w:val="001B4AB0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6A8C"/>
    <w:rsid w:val="00207E6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2A01"/>
    <w:rsid w:val="00284FF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177"/>
    <w:rsid w:val="002F669F"/>
    <w:rsid w:val="00301C97"/>
    <w:rsid w:val="0031004C"/>
    <w:rsid w:val="003105F6"/>
    <w:rsid w:val="003106CF"/>
    <w:rsid w:val="00311297"/>
    <w:rsid w:val="003113BE"/>
    <w:rsid w:val="003122CA"/>
    <w:rsid w:val="003148FD"/>
    <w:rsid w:val="00321080"/>
    <w:rsid w:val="00322C86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01D0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4615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1A6F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3F86"/>
    <w:rsid w:val="00434D01"/>
    <w:rsid w:val="00435D26"/>
    <w:rsid w:val="00440C99"/>
    <w:rsid w:val="0044175C"/>
    <w:rsid w:val="00442FE6"/>
    <w:rsid w:val="00443DF7"/>
    <w:rsid w:val="00445F4D"/>
    <w:rsid w:val="004504C0"/>
    <w:rsid w:val="004550FB"/>
    <w:rsid w:val="00456A38"/>
    <w:rsid w:val="0046089D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6AE"/>
    <w:rsid w:val="004C7EE7"/>
    <w:rsid w:val="004D2DEE"/>
    <w:rsid w:val="004D2E1F"/>
    <w:rsid w:val="004D7FD9"/>
    <w:rsid w:val="004E1324"/>
    <w:rsid w:val="004E19A5"/>
    <w:rsid w:val="004E37E5"/>
    <w:rsid w:val="004E3F1A"/>
    <w:rsid w:val="004E3FDB"/>
    <w:rsid w:val="004E7ADA"/>
    <w:rsid w:val="004F001A"/>
    <w:rsid w:val="004F1F4A"/>
    <w:rsid w:val="004F296D"/>
    <w:rsid w:val="004F298D"/>
    <w:rsid w:val="004F4229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62B1"/>
    <w:rsid w:val="00597024"/>
    <w:rsid w:val="005A0274"/>
    <w:rsid w:val="005A095C"/>
    <w:rsid w:val="005A669D"/>
    <w:rsid w:val="005A75D8"/>
    <w:rsid w:val="005B713E"/>
    <w:rsid w:val="005C03B6"/>
    <w:rsid w:val="005C348E"/>
    <w:rsid w:val="005C3EE0"/>
    <w:rsid w:val="005C68E1"/>
    <w:rsid w:val="005D34F5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BBF"/>
    <w:rsid w:val="00631347"/>
    <w:rsid w:val="006333DA"/>
    <w:rsid w:val="00635134"/>
    <w:rsid w:val="006356E2"/>
    <w:rsid w:val="00635ADD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6CE8"/>
    <w:rsid w:val="006678AF"/>
    <w:rsid w:val="006701EF"/>
    <w:rsid w:val="00673BA5"/>
    <w:rsid w:val="006776D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68DE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15"/>
    <w:rsid w:val="007610E0"/>
    <w:rsid w:val="007621AA"/>
    <w:rsid w:val="0076260A"/>
    <w:rsid w:val="00764A67"/>
    <w:rsid w:val="00770F6B"/>
    <w:rsid w:val="00771883"/>
    <w:rsid w:val="00776DC2"/>
    <w:rsid w:val="007778D0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6B3"/>
    <w:rsid w:val="007B75BC"/>
    <w:rsid w:val="007C0BD6"/>
    <w:rsid w:val="007C2E5E"/>
    <w:rsid w:val="007C3806"/>
    <w:rsid w:val="007C5BB7"/>
    <w:rsid w:val="007D07D5"/>
    <w:rsid w:val="007D1C64"/>
    <w:rsid w:val="007D32DD"/>
    <w:rsid w:val="007D4B32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5200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07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B6D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4B23"/>
    <w:rsid w:val="00937598"/>
    <w:rsid w:val="0093790B"/>
    <w:rsid w:val="00943751"/>
    <w:rsid w:val="00946DD0"/>
    <w:rsid w:val="009509E6"/>
    <w:rsid w:val="00952018"/>
    <w:rsid w:val="00952800"/>
    <w:rsid w:val="0095300D"/>
    <w:rsid w:val="00953C40"/>
    <w:rsid w:val="00953F41"/>
    <w:rsid w:val="00956812"/>
    <w:rsid w:val="0095719A"/>
    <w:rsid w:val="009623E9"/>
    <w:rsid w:val="00963EEB"/>
    <w:rsid w:val="009648BC"/>
    <w:rsid w:val="00964C2F"/>
    <w:rsid w:val="00965F88"/>
    <w:rsid w:val="00976C8A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0D8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37F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31F"/>
    <w:rsid w:val="00AE7D16"/>
    <w:rsid w:val="00AF1061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815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E5A"/>
    <w:rsid w:val="00B642FC"/>
    <w:rsid w:val="00B64D26"/>
    <w:rsid w:val="00B64FBB"/>
    <w:rsid w:val="00B70E22"/>
    <w:rsid w:val="00B774CB"/>
    <w:rsid w:val="00B77FCA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B6C"/>
    <w:rsid w:val="00BD34AA"/>
    <w:rsid w:val="00BE0770"/>
    <w:rsid w:val="00BE0C44"/>
    <w:rsid w:val="00BE1B8B"/>
    <w:rsid w:val="00BE2A18"/>
    <w:rsid w:val="00BE2BFB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4DC4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78D8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6D5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71D3"/>
    <w:rsid w:val="00D90E69"/>
    <w:rsid w:val="00D91368"/>
    <w:rsid w:val="00D9179D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6EE"/>
    <w:rsid w:val="00E20900"/>
    <w:rsid w:val="00E20C7F"/>
    <w:rsid w:val="00E2396E"/>
    <w:rsid w:val="00E24728"/>
    <w:rsid w:val="00E276AC"/>
    <w:rsid w:val="00E34A35"/>
    <w:rsid w:val="00E35E0C"/>
    <w:rsid w:val="00E37C2F"/>
    <w:rsid w:val="00E41C28"/>
    <w:rsid w:val="00E46308"/>
    <w:rsid w:val="00E51E17"/>
    <w:rsid w:val="00E52DAB"/>
    <w:rsid w:val="00E539B0"/>
    <w:rsid w:val="00E550F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5DC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2B7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1824"/>
    <w:rsid w:val="00F43390"/>
    <w:rsid w:val="00F443B2"/>
    <w:rsid w:val="00F458D8"/>
    <w:rsid w:val="00F50074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566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6F9E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366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121A2C-B07E-4130-BEC4-12DA3496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E67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5D3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zurek\AppData\Roaming\Microsoft\Template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4CCAECD94D4AF0A3801E31249F66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06DCE7-6296-4527-B6C3-56C49EF6CC73}"/>
      </w:docPartPr>
      <w:docPartBody>
        <w:p w:rsidR="00617CD7" w:rsidRDefault="00775344" w:rsidP="00775344">
          <w:pPr>
            <w:pStyle w:val="1C4CCAECD94D4AF0A3801E31249F6663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5344"/>
    <w:rsid w:val="001F365D"/>
    <w:rsid w:val="002D0F52"/>
    <w:rsid w:val="00305450"/>
    <w:rsid w:val="003829E1"/>
    <w:rsid w:val="003B260F"/>
    <w:rsid w:val="004C4000"/>
    <w:rsid w:val="004F038E"/>
    <w:rsid w:val="005F712A"/>
    <w:rsid w:val="006139FA"/>
    <w:rsid w:val="00617CD7"/>
    <w:rsid w:val="00735171"/>
    <w:rsid w:val="0077156C"/>
    <w:rsid w:val="00775344"/>
    <w:rsid w:val="00775F47"/>
    <w:rsid w:val="008D435E"/>
    <w:rsid w:val="009A3DED"/>
    <w:rsid w:val="00AB7513"/>
    <w:rsid w:val="00AE0D51"/>
    <w:rsid w:val="00C37C0D"/>
    <w:rsid w:val="00CA7FED"/>
    <w:rsid w:val="00D73DFE"/>
    <w:rsid w:val="00E85E92"/>
    <w:rsid w:val="00EB3DBD"/>
    <w:rsid w:val="00F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5344"/>
  </w:style>
  <w:style w:type="paragraph" w:customStyle="1" w:styleId="1C4CCAECD94D4AF0A3801E31249F6663">
    <w:name w:val="1C4CCAECD94D4AF0A3801E31249F6663"/>
    <w:rsid w:val="00775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A34005-D08F-48D6-8522-3208536E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Janik-Buczkowska Magdalena</dc:creator>
  <cp:lastModifiedBy>Ołtarzewska Karolina</cp:lastModifiedBy>
  <cp:revision>2</cp:revision>
  <cp:lastPrinted>2012-04-23T06:39:00Z</cp:lastPrinted>
  <dcterms:created xsi:type="dcterms:W3CDTF">2020-06-02T14:41:00Z</dcterms:created>
  <dcterms:modified xsi:type="dcterms:W3CDTF">2020-06-02T14:41:00Z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