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ADF97" w14:textId="77777777" w:rsidR="00DA32A9" w:rsidRPr="00DA32A9" w:rsidRDefault="00DA32A9" w:rsidP="00DA32A9">
      <w:pPr>
        <w:pStyle w:val="OZNPROJEKTUwskazaniedatylubwersjiprojektu"/>
      </w:pPr>
      <w:r w:rsidRPr="00DA32A9">
        <w:t>projekt z dnia 5 lutego 2021 r.</w:t>
      </w:r>
    </w:p>
    <w:p w14:paraId="30E0554F" w14:textId="77777777" w:rsidR="00DA32A9" w:rsidRPr="00DA32A9" w:rsidRDefault="00DA32A9" w:rsidP="00DA32A9">
      <w:pPr>
        <w:pStyle w:val="OZNRODZAKTUtznustawalubrozporzdzenieiorganwydajcy"/>
      </w:pPr>
      <w:r w:rsidRPr="00DA32A9">
        <w:t>ROZPORZĄDZENIE</w:t>
      </w:r>
    </w:p>
    <w:p w14:paraId="29358D0B" w14:textId="77777777" w:rsidR="00DA32A9" w:rsidRPr="00DA32A9" w:rsidRDefault="00DA32A9" w:rsidP="00DA32A9">
      <w:pPr>
        <w:pStyle w:val="OZNRODZAKTUtznustawalubrozporzdzenieiorganwydajcy"/>
      </w:pPr>
      <w:r w:rsidRPr="00DA32A9">
        <w:t>MINISTRA FINANSÓW, Funduszy i Polityki Regionalnej</w:t>
      </w:r>
      <w:r w:rsidRPr="002E7F04">
        <w:rPr>
          <w:rStyle w:val="IGPindeksgrnyipogrubienie"/>
        </w:rPr>
        <w:footnoteReference w:id="1"/>
      </w:r>
      <w:r w:rsidRPr="002E7F04">
        <w:rPr>
          <w:rStyle w:val="IGPindeksgrnyipogrubienie"/>
        </w:rPr>
        <w:t>)</w:t>
      </w:r>
    </w:p>
    <w:p w14:paraId="0670B491" w14:textId="77777777" w:rsidR="00DA32A9" w:rsidRPr="00DA32A9" w:rsidRDefault="00DA32A9" w:rsidP="00DA32A9">
      <w:pPr>
        <w:pStyle w:val="DATAAKTUdatauchwalenialubwydaniaaktu"/>
      </w:pPr>
      <w:r w:rsidRPr="00DA32A9">
        <w:t>z d</w:t>
      </w:r>
      <w:r w:rsidR="00CA3FA3">
        <w:t xml:space="preserve">nia                     lutego </w:t>
      </w:r>
      <w:r w:rsidRPr="00DA32A9">
        <w:t>2021 r.</w:t>
      </w:r>
    </w:p>
    <w:p w14:paraId="2CCBE2C9" w14:textId="77777777" w:rsidR="00DA32A9" w:rsidRPr="00DA32A9" w:rsidRDefault="00DA32A9" w:rsidP="00DA32A9">
      <w:pPr>
        <w:pStyle w:val="TYTUAKTUprzedmiotregulacjiustawylubrozporzdzenia"/>
      </w:pPr>
      <w:r w:rsidRPr="00DA32A9">
        <w:t>zmieniające rozporządzenie w sprawie rozliczeń dochodów z tytułu udziału jednostek samorządu terytorialnego we wpływach z podatku dochodowego od osób prawnych</w:t>
      </w:r>
    </w:p>
    <w:p w14:paraId="24C81722" w14:textId="77777777" w:rsidR="00DA32A9" w:rsidRPr="00DA32A9" w:rsidRDefault="00DA32A9" w:rsidP="00DA32A9">
      <w:pPr>
        <w:pStyle w:val="NIEARTTEKSTtekstnieartykuowanynppodstprawnarozplubpreambua"/>
      </w:pPr>
      <w:r w:rsidRPr="00DA32A9">
        <w:t>Na podstawie art. 10 ust. 5 ustawy z dnia 13 listopada 2003 r. o dochodach jednostek samorządu terytorialnego (Dz.</w:t>
      </w:r>
      <w:r w:rsidR="00CA3FA3">
        <w:t xml:space="preserve"> </w:t>
      </w:r>
      <w:r w:rsidRPr="00DA32A9">
        <w:t>U. z 2021 r. poz. 38) zarządza się, co następuje:</w:t>
      </w:r>
    </w:p>
    <w:p w14:paraId="2B2C2C39" w14:textId="77777777" w:rsidR="00DA32A9" w:rsidRPr="00DA32A9" w:rsidRDefault="00DA32A9" w:rsidP="00DA32A9">
      <w:pPr>
        <w:pStyle w:val="ARTartustawynprozporzdzenia"/>
        <w:keepNext/>
      </w:pPr>
      <w:r w:rsidRPr="00DA32A9">
        <w:rPr>
          <w:rStyle w:val="Ppogrubienie"/>
        </w:rPr>
        <w:t>§ 1.</w:t>
      </w:r>
      <w:r>
        <w:t> </w:t>
      </w:r>
      <w:r w:rsidRPr="00DA32A9">
        <w:t>W rozporządzeniu Ministra Finansów z dnia 4 grudnia 2007 r. w sprawie rozliczeń dochodów z tytułu udziału jednostek samorządu terytorialnego we wpływach z podatku dochodowego od osób prawnych (Dz. U. poz. 1693) wprowadza się następujące zmiany:</w:t>
      </w:r>
    </w:p>
    <w:p w14:paraId="58A95B60" w14:textId="77777777" w:rsidR="00DA32A9" w:rsidRPr="00DA32A9" w:rsidRDefault="00DA32A9" w:rsidP="00DA32A9">
      <w:pPr>
        <w:pStyle w:val="PKTpunkt"/>
        <w:keepNext/>
      </w:pPr>
      <w:r w:rsidRPr="00DA32A9">
        <w:t>1)</w:t>
      </w:r>
      <w:r>
        <w:tab/>
      </w:r>
      <w:r w:rsidRPr="00DA32A9">
        <w:t>w § 4:</w:t>
      </w:r>
    </w:p>
    <w:p w14:paraId="74235574" w14:textId="77777777" w:rsidR="00DA32A9" w:rsidRPr="00DA32A9" w:rsidRDefault="00DA32A9" w:rsidP="00DA32A9">
      <w:pPr>
        <w:pStyle w:val="LITlitera"/>
        <w:keepNext/>
      </w:pPr>
      <w:r w:rsidRPr="00DA32A9">
        <w:t>a)</w:t>
      </w:r>
      <w:r>
        <w:tab/>
      </w:r>
      <w:r w:rsidRPr="00DA32A9">
        <w:t xml:space="preserve">w ust. 1 w pkt 2 lit. a </w:t>
      </w:r>
      <w:r w:rsidR="009356A9" w:rsidRPr="00DA32A9">
        <w:t>otrzymuj</w:t>
      </w:r>
      <w:r w:rsidR="009356A9">
        <w:t>e</w:t>
      </w:r>
      <w:r w:rsidR="009356A9" w:rsidRPr="00DA32A9">
        <w:t xml:space="preserve"> </w:t>
      </w:r>
      <w:r w:rsidRPr="00DA32A9">
        <w:t>brzmienie:</w:t>
      </w:r>
    </w:p>
    <w:p w14:paraId="0A922C58" w14:textId="77777777" w:rsidR="00DA32A9" w:rsidRPr="00DA32A9" w:rsidRDefault="00DA32A9" w:rsidP="00853296">
      <w:pPr>
        <w:pStyle w:val="ZLITLITzmlitliter"/>
      </w:pPr>
      <w:r>
        <w:t>„</w:t>
      </w:r>
      <w:r w:rsidRPr="00DA32A9">
        <w:t>a)</w:t>
      </w:r>
      <w:r>
        <w:tab/>
      </w:r>
      <w:r w:rsidRPr="00DA32A9">
        <w:t xml:space="preserve">na ostatni dzień miesiąca lub kwartału, za który przypada zaliczka na podatek albo na dzień poprzedzający </w:t>
      </w:r>
      <w:r w:rsidR="005A74C6">
        <w:t>dzień wp</w:t>
      </w:r>
      <w:r w:rsidRPr="00DA32A9">
        <w:t>łat</w:t>
      </w:r>
      <w:r w:rsidR="005A74C6">
        <w:t>y</w:t>
      </w:r>
      <w:r w:rsidRPr="00DA32A9">
        <w:t xml:space="preserve"> podatku płaconego w formie ryczałtu</w:t>
      </w:r>
      <w:r w:rsidR="00E5772E">
        <w:t xml:space="preserve"> od dochodów spółek kapitałowych, zwanego dalej </w:t>
      </w:r>
      <w:r w:rsidR="00E5772E" w:rsidRPr="00E5772E">
        <w:t>„</w:t>
      </w:r>
      <w:r w:rsidR="00E5772E">
        <w:t>ryczałtem</w:t>
      </w:r>
      <w:r w:rsidR="00E5772E" w:rsidRPr="00E5772E">
        <w:t>”</w:t>
      </w:r>
      <w:r w:rsidRPr="00DA32A9">
        <w:t xml:space="preserve"> – dla rozliczenia dochodów, o których mowa w § 2 ust. 1, w trakcie roku podatkowego</w:t>
      </w:r>
      <w:r w:rsidR="00367C93">
        <w:t>,</w:t>
      </w:r>
      <w:r>
        <w:t>”</w:t>
      </w:r>
      <w:r w:rsidRPr="00DA32A9">
        <w:t>,</w:t>
      </w:r>
    </w:p>
    <w:p w14:paraId="24BBE058" w14:textId="77777777" w:rsidR="00DA32A9" w:rsidRPr="00DA32A9" w:rsidRDefault="00DA32A9" w:rsidP="00DA32A9">
      <w:pPr>
        <w:pStyle w:val="LITlitera"/>
        <w:keepNext/>
      </w:pPr>
      <w:r w:rsidRPr="00DA32A9">
        <w:t>b)</w:t>
      </w:r>
      <w:r>
        <w:tab/>
      </w:r>
      <w:r w:rsidRPr="00DA32A9">
        <w:t xml:space="preserve">w ust. 2 </w:t>
      </w:r>
      <w:r w:rsidR="009356A9">
        <w:t xml:space="preserve">pkt 1 i 2 </w:t>
      </w:r>
      <w:r w:rsidRPr="00DA32A9">
        <w:t>otrzymuj</w:t>
      </w:r>
      <w:r w:rsidR="009356A9">
        <w:t>ą</w:t>
      </w:r>
      <w:r w:rsidRPr="00DA32A9">
        <w:t xml:space="preserve"> brzmienie:</w:t>
      </w:r>
    </w:p>
    <w:p w14:paraId="569A6888" w14:textId="77777777" w:rsidR="00DA32A9" w:rsidRPr="00DA32A9" w:rsidRDefault="00DA32A9" w:rsidP="00DA32A9">
      <w:pPr>
        <w:pStyle w:val="ZLITPKTzmpktliter"/>
      </w:pPr>
      <w:r>
        <w:t>„</w:t>
      </w:r>
      <w:r w:rsidRPr="00DA32A9">
        <w:t>1)</w:t>
      </w:r>
      <w:r>
        <w:tab/>
      </w:r>
      <w:r w:rsidRPr="00DA32A9">
        <w:t xml:space="preserve">w terminie wpłaty zaliczki na podatek – za pierwszy miesiąc </w:t>
      </w:r>
      <w:r w:rsidR="005A74C6">
        <w:t>lub kwartał</w:t>
      </w:r>
      <w:r w:rsidR="005A74C6" w:rsidRPr="00DA32A9">
        <w:t xml:space="preserve"> </w:t>
      </w:r>
      <w:r w:rsidRPr="00DA32A9">
        <w:t>roku podatkowego albo podatku płaconego po raz pierwszy w formie ryczałtu w roku podatkowym;</w:t>
      </w:r>
    </w:p>
    <w:p w14:paraId="7CA91E11" w14:textId="77777777" w:rsidR="00DA32A9" w:rsidRPr="00DA32A9" w:rsidRDefault="00DA32A9" w:rsidP="009356A9">
      <w:pPr>
        <w:pStyle w:val="ZLITPKTzmpktliter"/>
      </w:pPr>
      <w:r w:rsidRPr="00DA32A9">
        <w:t>2)</w:t>
      </w:r>
      <w:r>
        <w:tab/>
      </w:r>
      <w:r w:rsidRPr="00DA32A9">
        <w:t>w terminie wpłaty zaliczki na podatek albo podatku płaconego w formie ryczałtu, w przypadku gdy w trakcie roku podatkowego wystąpią zmiany stanu zatrudnienia wpływające na zmianę procentowego udziału liczby zatrudnionych w zakładach położonych na terenie danej jednostki samorządu terytorialnego w liczbie zatrudnionych ogółem;</w:t>
      </w:r>
      <w:r>
        <w:t>”</w:t>
      </w:r>
      <w:r w:rsidR="00494881">
        <w:t>;</w:t>
      </w:r>
    </w:p>
    <w:p w14:paraId="7EF36B42" w14:textId="77777777" w:rsidR="00DA32A9" w:rsidRPr="00DA32A9" w:rsidRDefault="00DA32A9" w:rsidP="00DA32A9">
      <w:pPr>
        <w:pStyle w:val="PKTpunkt"/>
      </w:pPr>
      <w:r w:rsidRPr="00DA32A9">
        <w:lastRenderedPageBreak/>
        <w:t>2)</w:t>
      </w:r>
      <w:r>
        <w:tab/>
      </w:r>
      <w:r w:rsidRPr="00DA32A9">
        <w:t>załącznik do rozporządzenia otrzymuje brzmienie określone w załączniku do niniejszego rozporządzenia.</w:t>
      </w:r>
    </w:p>
    <w:p w14:paraId="5B66B132" w14:textId="77777777" w:rsidR="00DA32A9" w:rsidRPr="00DA32A9" w:rsidRDefault="00DA32A9" w:rsidP="00DA32A9">
      <w:pPr>
        <w:pStyle w:val="ARTartustawynprozporzdzenia"/>
      </w:pPr>
      <w:r w:rsidRPr="00DA32A9">
        <w:rPr>
          <w:rStyle w:val="Ppogrubienie"/>
        </w:rPr>
        <w:t>§ 2.</w:t>
      </w:r>
      <w:r>
        <w:t> </w:t>
      </w:r>
      <w:r w:rsidRPr="00DA32A9">
        <w:t xml:space="preserve">Podatnicy, którzy dokonali zapłaty podatku dochodowego od osób prawnych płaconego w formie ryczałtu </w:t>
      </w:r>
      <w:r w:rsidR="00E5772E" w:rsidRPr="00E5772E">
        <w:t>od dochodów spółek kapitałowych</w:t>
      </w:r>
      <w:r w:rsidR="00E5772E">
        <w:t xml:space="preserve"> </w:t>
      </w:r>
      <w:r w:rsidRPr="00DA32A9">
        <w:t xml:space="preserve">przed dniem wejścia w życie niniejszego rozporządzenia, składają informację o zakładach (oddziałach) oraz liczbie osób zatrudnionych na podstawie umowy o pracę, świadczących pracę w poszczególnych zakładach (oddziałach) w terminie 30 dni od dnia wejścia w życie </w:t>
      </w:r>
      <w:r w:rsidR="00C21E45">
        <w:t xml:space="preserve">niniejszego </w:t>
      </w:r>
      <w:r w:rsidRPr="00DA32A9">
        <w:t>rozporządzenia.</w:t>
      </w:r>
    </w:p>
    <w:p w14:paraId="0DA8AC80" w14:textId="77777777" w:rsidR="00DA32A9" w:rsidRPr="00DA32A9" w:rsidRDefault="00DA32A9" w:rsidP="00DA32A9">
      <w:pPr>
        <w:pStyle w:val="ARTartustawynprozporzdzenia"/>
      </w:pPr>
      <w:r w:rsidRPr="00DA32A9">
        <w:rPr>
          <w:rStyle w:val="Ppogrubienie"/>
        </w:rPr>
        <w:t>§ 3.</w:t>
      </w:r>
      <w:r>
        <w:t> </w:t>
      </w:r>
      <w:r w:rsidRPr="00DA32A9">
        <w:t>Rozporządzenie wchodzi w życie z dniem następującym po dniu ogłoszenia.</w:t>
      </w:r>
    </w:p>
    <w:p w14:paraId="1AEE5C1B" w14:textId="77777777" w:rsidR="00DA32A9" w:rsidRDefault="00DA32A9" w:rsidP="00DA32A9">
      <w:pPr>
        <w:pStyle w:val="NAZORGWYDnazwaorganuwydajcegoprojektowanyakt"/>
      </w:pPr>
      <w:r w:rsidRPr="00DA32A9">
        <w:t>MINISTER FINANSÓW, Funduszy</w:t>
      </w:r>
      <w:r>
        <w:t xml:space="preserve"> </w:t>
      </w:r>
      <w:r w:rsidRPr="00DA32A9">
        <w:t>i Polityki Regionalnej</w:t>
      </w:r>
    </w:p>
    <w:p w14:paraId="455034BA" w14:textId="77777777" w:rsidR="0068263F" w:rsidRPr="0068263F" w:rsidRDefault="0068263F" w:rsidP="0068263F">
      <w:r w:rsidRPr="0068263F">
        <w:t xml:space="preserve">  ZA ZGODNOŚĆ POD WZGLĘDEM PRAWNYM,</w:t>
      </w:r>
    </w:p>
    <w:p w14:paraId="310390E6" w14:textId="77777777" w:rsidR="0068263F" w:rsidRPr="0068263F" w:rsidRDefault="0068263F" w:rsidP="0068263F">
      <w:r w:rsidRPr="0068263F">
        <w:t xml:space="preserve">         LEGISLACYJNYM I REDAKCYJNYM</w:t>
      </w:r>
    </w:p>
    <w:p w14:paraId="70DA8C69" w14:textId="77777777" w:rsidR="0068263F" w:rsidRPr="0068263F" w:rsidRDefault="0068263F" w:rsidP="0068263F">
      <w:r w:rsidRPr="0068263F">
        <w:t xml:space="preserve">                               Renata Łućko</w:t>
      </w:r>
    </w:p>
    <w:p w14:paraId="0B499594" w14:textId="77777777" w:rsidR="0068263F" w:rsidRPr="0068263F" w:rsidRDefault="0068263F" w:rsidP="0068263F">
      <w:r w:rsidRPr="0068263F">
        <w:t xml:space="preserve">                           Zastępca Dyrektora</w:t>
      </w:r>
    </w:p>
    <w:p w14:paraId="20FC04F1" w14:textId="77777777" w:rsidR="0068263F" w:rsidRPr="0068263F" w:rsidRDefault="0068263F" w:rsidP="0068263F">
      <w:r w:rsidRPr="0068263F">
        <w:t xml:space="preserve">    Departamentu Prawnego w Ministerstwie Finansów</w:t>
      </w:r>
    </w:p>
    <w:p w14:paraId="7F565189" w14:textId="77777777" w:rsidR="0068263F" w:rsidRPr="0068263F" w:rsidRDefault="0068263F" w:rsidP="0068263F">
      <w:r w:rsidRPr="0068263F">
        <w:t>/- podpisano kwalifikowanym podpisem elektronicznym/</w:t>
      </w:r>
    </w:p>
    <w:p w14:paraId="2D82F99E" w14:textId="77777777" w:rsidR="0068263F" w:rsidRPr="00DA32A9" w:rsidRDefault="0068263F" w:rsidP="00DA32A9">
      <w:pPr>
        <w:pStyle w:val="NAZORGWYDnazwaorganuwydajcegoprojektowanyakt"/>
      </w:pPr>
    </w:p>
    <w:p w14:paraId="14AEFE30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99569" w14:textId="77777777" w:rsidR="006A6E46" w:rsidRDefault="006A6E46">
      <w:r>
        <w:separator/>
      </w:r>
    </w:p>
  </w:endnote>
  <w:endnote w:type="continuationSeparator" w:id="0">
    <w:p w14:paraId="536B7939" w14:textId="77777777" w:rsidR="006A6E46" w:rsidRDefault="006A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97E29" w14:textId="77777777" w:rsidR="006A6E46" w:rsidRDefault="006A6E46">
      <w:r>
        <w:separator/>
      </w:r>
    </w:p>
  </w:footnote>
  <w:footnote w:type="continuationSeparator" w:id="0">
    <w:p w14:paraId="71101C3D" w14:textId="77777777" w:rsidR="006A6E46" w:rsidRDefault="006A6E46">
      <w:r>
        <w:continuationSeparator/>
      </w:r>
    </w:p>
  </w:footnote>
  <w:footnote w:id="1">
    <w:p w14:paraId="539FCCD9" w14:textId="77777777" w:rsidR="00DA32A9" w:rsidRDefault="00DA32A9" w:rsidP="00DA32A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Minister Finansów, Funduszy i Polityki Regionalnej kieruje działem administracji rządowej – finanse publiczne, na podstawie § 1 ust. 2 pkt 2 rozporządzenia Prezesa Rady Ministrów z dnia 6 października 2020 r. w sprawie szczegółowego zakresu działania Ministra Finansów, Funduszy i Polityki Regionalnej (Dz. U. poz. 1719).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7AD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8084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E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F04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67C93"/>
    <w:rsid w:val="0037727C"/>
    <w:rsid w:val="00377E70"/>
    <w:rsid w:val="00380904"/>
    <w:rsid w:val="00380AE8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970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881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4C6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2E1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263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E46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6F98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296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56A9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4DC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1E45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FA3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840"/>
    <w:rsid w:val="00D80E7D"/>
    <w:rsid w:val="00D81397"/>
    <w:rsid w:val="00D848B9"/>
    <w:rsid w:val="00D84BCD"/>
    <w:rsid w:val="00D90E69"/>
    <w:rsid w:val="00D91368"/>
    <w:rsid w:val="00D93106"/>
    <w:rsid w:val="00D933E9"/>
    <w:rsid w:val="00D9505D"/>
    <w:rsid w:val="00D953D0"/>
    <w:rsid w:val="00D959F5"/>
    <w:rsid w:val="00D96884"/>
    <w:rsid w:val="00DA32A9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361E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72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4FB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0EED5"/>
  <w15:docId w15:val="{A9A90AA9-EEB8-406F-A706-643C674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E5B9DE-0DBD-4C94-920A-1A7D12F3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Stawecki Michał</dc:creator>
  <cp:lastModifiedBy>pap</cp:lastModifiedBy>
  <cp:revision>2</cp:revision>
  <cp:lastPrinted>2012-04-23T06:39:00Z</cp:lastPrinted>
  <dcterms:created xsi:type="dcterms:W3CDTF">2021-02-18T10:54:00Z</dcterms:created>
  <dcterms:modified xsi:type="dcterms:W3CDTF">2021-02-18T10:54:00Z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