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11B3" w14:textId="29D2EBE7" w:rsidR="00340DAA" w:rsidRDefault="00F214AF" w:rsidP="00F214AF">
      <w:pPr>
        <w:pStyle w:val="Bezodstpw"/>
      </w:pPr>
      <w:r>
        <w:t>Aktualny wzór wniosku w sprawie świadczenia ratowniczego opublikowany (dokument)</w:t>
      </w:r>
    </w:p>
    <w:p w14:paraId="69FDA437" w14:textId="77777777" w:rsidR="00F214AF" w:rsidRDefault="00F214AF" w:rsidP="00F214AF">
      <w:pPr>
        <w:pStyle w:val="Bezodstpw"/>
      </w:pPr>
    </w:p>
    <w:p w14:paraId="1141102E" w14:textId="77777777" w:rsidR="00F214AF" w:rsidRDefault="00F214AF" w:rsidP="00F214AF">
      <w:pPr>
        <w:pStyle w:val="Bezodstpw"/>
      </w:pPr>
    </w:p>
    <w:p w14:paraId="1D08C134" w14:textId="77777777" w:rsidR="007F7D5B" w:rsidRDefault="00F214AF" w:rsidP="00F214AF">
      <w:pPr>
        <w:pStyle w:val="Bezodstpw"/>
      </w:pPr>
      <w:r>
        <w:t xml:space="preserve">W Dzienniku Ustaw ukazał się jednolity </w:t>
      </w:r>
      <w:r>
        <w:t>tekst rozporządzenia Ministra Spraw Wewnętrznych i Administracji w sprawie wniosku o przyznanie świadczenia ratowniczego</w:t>
      </w:r>
      <w:r>
        <w:t xml:space="preserve">. Dokument uwzględnia zmiany w formularzu </w:t>
      </w:r>
      <w:r w:rsidR="007F7D5B">
        <w:t>dotyczące danych osobowych.</w:t>
      </w:r>
    </w:p>
    <w:p w14:paraId="41ED0529" w14:textId="77777777" w:rsidR="007F7D5B" w:rsidRDefault="007F7D5B" w:rsidP="00F214AF">
      <w:pPr>
        <w:pStyle w:val="Bezodstpw"/>
      </w:pPr>
    </w:p>
    <w:p w14:paraId="79E516C8" w14:textId="6F461DF2" w:rsidR="007F7D5B" w:rsidRDefault="007F7D5B" w:rsidP="007F7D5B">
      <w:pPr>
        <w:pStyle w:val="Bezodstpw"/>
      </w:pPr>
      <w:r>
        <w:t xml:space="preserve">Opublikowany tekst rozporządzenia </w:t>
      </w:r>
      <w:r>
        <w:t>w sprawie wniosku o przyznanie świadczenia ratowniczego</w:t>
      </w:r>
      <w:r>
        <w:t xml:space="preserve"> uwzględnia</w:t>
      </w:r>
      <w:r>
        <w:t xml:space="preserve"> zmiany </w:t>
      </w:r>
      <w:r>
        <w:t xml:space="preserve">w przepisach </w:t>
      </w:r>
      <w:r>
        <w:t>wprowadzone rozporządzeniem Ministra Spraw Wewnętrznych i Administracji z dnia 2 grudnia 2022 r. (Dz. U. poz. 2579).</w:t>
      </w:r>
      <w:r>
        <w:t xml:space="preserve"> Chodzi m.in. o uproszczenie formularza poprzez usunięcie rubryk zawierających </w:t>
      </w:r>
      <w:r>
        <w:t>dodatkowe dane kontaktowe, takie jak: numer telefonu i adres e-mail.</w:t>
      </w:r>
    </w:p>
    <w:p w14:paraId="71482869" w14:textId="77777777" w:rsidR="007F7D5B" w:rsidRDefault="007F7D5B" w:rsidP="007F7D5B">
      <w:pPr>
        <w:pStyle w:val="Bezodstpw"/>
      </w:pPr>
    </w:p>
    <w:p w14:paraId="2B2909CA" w14:textId="77777777" w:rsidR="007F7D5B" w:rsidRDefault="007F7D5B" w:rsidP="007F7D5B">
      <w:pPr>
        <w:pStyle w:val="Bezodstpw"/>
      </w:pPr>
      <w:r>
        <w:t xml:space="preserve">Obowiązujący wzór wniosku zawiera również </w:t>
      </w:r>
      <w:r>
        <w:t>rubrykę z adresem urzędu skarbowego, w którym rozlicza się wnioskodawca. Do wniosku, zgodnie z art. 50 ust. 3 pkt 2 i 3 ustawy z dnia 17 grudnia 2021 r. o ochotniczych strażach pożarnych, można załączyć pisemne oświadczenia trzech świadków potwierdzające bezpośredni udział w działaniach ratowniczych, jeżeli takie działania nie zostały udokumentowane w inny sposób.</w:t>
      </w:r>
    </w:p>
    <w:p w14:paraId="48B44619" w14:textId="77777777" w:rsidR="007F7D5B" w:rsidRDefault="007F7D5B" w:rsidP="007F7D5B">
      <w:pPr>
        <w:pStyle w:val="Bezodstpw"/>
      </w:pPr>
    </w:p>
    <w:p w14:paraId="18DDD2F7" w14:textId="314C0C1B" w:rsidR="007F7D5B" w:rsidRDefault="007F7D5B" w:rsidP="007F7D5B">
      <w:pPr>
        <w:pStyle w:val="Bezodstpw"/>
      </w:pPr>
      <w:r>
        <w:t>Zgodnie z ustawą o OSP, pr</w:t>
      </w:r>
      <w:r>
        <w:t xml:space="preserve">awo do świadczenia ratowniczego z tytułu wysługi lat przysługuje strażakowi ratownikowi OSP, który czynnie uczestniczył w działaniach lub akcjach ratowniczych w przypadku mężczyzn – przez co najmniej 25 lat i osiągnął 65 rok życia, w przypadku kobiet – przez co najmniej 20 lat i ma co najmniej 60 lat. Przez czynne uczestnictwo należy rozumieć bezpośredni udział przynajmniej raz w roku w działaniach lub akcjach ratowniczych.  </w:t>
      </w:r>
    </w:p>
    <w:p w14:paraId="10F3167D" w14:textId="77777777" w:rsidR="007F7D5B" w:rsidRDefault="007F7D5B" w:rsidP="007F7D5B">
      <w:pPr>
        <w:pStyle w:val="Bezodstpw"/>
      </w:pPr>
    </w:p>
    <w:p w14:paraId="34B6E4A6" w14:textId="77AD50D2" w:rsidR="007F7D5B" w:rsidRDefault="00C03BAB" w:rsidP="007F7D5B">
      <w:pPr>
        <w:pStyle w:val="Bezodstpw"/>
      </w:pPr>
      <w:r>
        <w:t xml:space="preserve">Jak podano w komunikacie </w:t>
      </w:r>
      <w:r w:rsidRPr="00C03BAB">
        <w:t>prezesa Zakładu Ubezpieczeń Społecznych</w:t>
      </w:r>
      <w:r>
        <w:t>, o</w:t>
      </w:r>
      <w:r w:rsidR="007F7D5B" w:rsidRPr="007F7D5B">
        <w:t>d 1 marca 2024 r. kwota świadczenia ratowniczego przysługującego strażakom ratownikom ochotniczych straży pożarnych wynosi 258,00 zł</w:t>
      </w:r>
      <w:r>
        <w:t>.</w:t>
      </w:r>
    </w:p>
    <w:p w14:paraId="2E50D606" w14:textId="77777777" w:rsidR="00C03BAB" w:rsidRDefault="00C03BAB" w:rsidP="007F7D5B">
      <w:pPr>
        <w:pStyle w:val="Bezodstpw"/>
      </w:pPr>
    </w:p>
    <w:p w14:paraId="2E0E027B" w14:textId="0DED7AD7" w:rsidR="00C03BAB" w:rsidRPr="007F7D5B" w:rsidRDefault="00C03BAB" w:rsidP="007F7D5B">
      <w:pPr>
        <w:pStyle w:val="Bezodstpw"/>
      </w:pPr>
      <w:r>
        <w:t>Pełny tekst rozporządzenia do pobrania poniżej.</w:t>
      </w:r>
    </w:p>
    <w:sectPr w:rsidR="00C03BAB" w:rsidRPr="007F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D7"/>
    <w:rsid w:val="00340DAA"/>
    <w:rsid w:val="007F7D5B"/>
    <w:rsid w:val="00A56AD7"/>
    <w:rsid w:val="00C03BAB"/>
    <w:rsid w:val="00F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444B"/>
  <w15:chartTrackingRefBased/>
  <w15:docId w15:val="{146DA322-22F0-4C99-8764-FF07CF2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1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Rozalska Monika</dc:creator>
  <cp:keywords/>
  <dc:description/>
  <cp:lastModifiedBy>Rozalska Monika</cp:lastModifiedBy>
  <cp:revision>2</cp:revision>
  <dcterms:created xsi:type="dcterms:W3CDTF">2024-03-20T07:02:00Z</dcterms:created>
  <dcterms:modified xsi:type="dcterms:W3CDTF">2024-03-20T07:25:00Z</dcterms:modified>
</cp:coreProperties>
</file>