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97EE6" w14:textId="77777777" w:rsidR="00D13715" w:rsidRPr="009B6CE4" w:rsidRDefault="00D13715" w:rsidP="009A3872">
      <w:pPr>
        <w:pStyle w:val="Tytu"/>
        <w:spacing w:line="276" w:lineRule="auto"/>
        <w:rPr>
          <w:b w:val="0"/>
        </w:rPr>
      </w:pPr>
      <w:r w:rsidRPr="009B6CE4">
        <w:t>Lista sprawdzająca projektu zgłoszonego do dofinansowania w ramach programu Fundusze Europejskie na Infrastrukturę, Klimat, Środowisko 2021-2027</w:t>
      </w:r>
    </w:p>
    <w:p w14:paraId="071DDF76" w14:textId="77777777" w:rsidR="00A27DDB" w:rsidRDefault="00D13715" w:rsidP="009A3872">
      <w:pPr>
        <w:pStyle w:val="Nagwek1"/>
        <w:spacing w:line="276" w:lineRule="auto"/>
      </w:pPr>
      <w:r w:rsidRPr="009B6CE4">
        <w:t xml:space="preserve">Ocena w oparciu o kryteria obligatoryjne I stopnia </w:t>
      </w:r>
    </w:p>
    <w:p w14:paraId="26F11C67" w14:textId="4592BA9D" w:rsidR="004C1D89" w:rsidRPr="00FE70CD" w:rsidRDefault="004C1D89" w:rsidP="009A3872">
      <w:pPr>
        <w:spacing w:line="276" w:lineRule="auto"/>
        <w:rPr>
          <w:rFonts w:cs="Open Sans Light"/>
          <w:b/>
          <w:bCs/>
          <w:szCs w:val="20"/>
        </w:rPr>
      </w:pPr>
      <w:r w:rsidRPr="00FE70CD">
        <w:rPr>
          <w:rFonts w:ascii="Open Sans Light" w:hAnsi="Open Sans Light" w:cs="Open Sans Light"/>
          <w:b/>
          <w:bCs/>
          <w:sz w:val="20"/>
          <w:szCs w:val="20"/>
        </w:rPr>
        <w:t>Obszar oceny:</w:t>
      </w:r>
    </w:p>
    <w:p w14:paraId="40606F6B" w14:textId="2A4C9835" w:rsidR="0002013C" w:rsidRDefault="004C1D89" w:rsidP="009A3872">
      <w:pPr>
        <w:pStyle w:val="Nagwek2"/>
        <w:spacing w:line="276" w:lineRule="auto"/>
      </w:pPr>
      <w:r>
        <w:t>o</w:t>
      </w:r>
      <w:r w:rsidR="00E12651" w:rsidRPr="009B6CE4">
        <w:t>cena podstawowa</w:t>
      </w:r>
      <w:r w:rsidR="0002013C" w:rsidRPr="0002013C">
        <w:t xml:space="preserve"> </w:t>
      </w:r>
    </w:p>
    <w:p w14:paraId="75D783EB" w14:textId="5777E1E6" w:rsidR="0002013C" w:rsidRPr="0002013C" w:rsidRDefault="004C1D89" w:rsidP="009A3872">
      <w:pPr>
        <w:pStyle w:val="Nagwek2"/>
        <w:numPr>
          <w:ilvl w:val="0"/>
          <w:numId w:val="0"/>
        </w:numPr>
        <w:spacing w:line="276" w:lineRule="auto"/>
        <w:ind w:left="392"/>
      </w:pPr>
      <w:r>
        <w:t>1.2. o</w:t>
      </w:r>
      <w:r w:rsidR="0002013C" w:rsidRPr="009B6CE4">
        <w:t xml:space="preserve">cena </w:t>
      </w:r>
      <w:r w:rsidR="0002013C">
        <w:t>techniczna</w:t>
      </w:r>
    </w:p>
    <w:p w14:paraId="5264EF6E" w14:textId="77777777" w:rsidR="00A818AB" w:rsidRPr="009B6CE4" w:rsidRDefault="00A818AB" w:rsidP="00373B00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9B6CE4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9B6CE4"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="003C30FF" w:rsidRPr="009B6CE4">
        <w:rPr>
          <w:rFonts w:ascii="Open Sans Light" w:hAnsi="Open Sans Light" w:cs="Open Sans Light"/>
          <w:bCs/>
          <w:sz w:val="20"/>
          <w:szCs w:val="20"/>
        </w:rPr>
        <w:t>PRIORYTET I: Wsparcie sektorów energetyka i środowisko z Funduszu Spójności</w:t>
      </w:r>
    </w:p>
    <w:p w14:paraId="05423F48" w14:textId="77777777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="003C30FF" w:rsidRPr="009B6CE4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59826B58" w14:textId="2D221AAF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Tryb naboru („</w:t>
      </w:r>
      <w:r w:rsidR="00270A33">
        <w:rPr>
          <w:rFonts w:ascii="Open Sans Light" w:hAnsi="Open Sans Light" w:cs="Open Sans Light"/>
          <w:b/>
          <w:sz w:val="20"/>
          <w:szCs w:val="20"/>
        </w:rPr>
        <w:t>konkurencyjny</w:t>
      </w:r>
      <w:r w:rsidRPr="009B6CE4">
        <w:rPr>
          <w:rFonts w:ascii="Open Sans Light" w:hAnsi="Open Sans Light" w:cs="Open Sans Light"/>
          <w:b/>
          <w:sz w:val="20"/>
          <w:szCs w:val="20"/>
        </w:rPr>
        <w:t>” lub „</w:t>
      </w:r>
      <w:r w:rsidR="00270A33">
        <w:rPr>
          <w:rFonts w:ascii="Open Sans Light" w:hAnsi="Open Sans Light" w:cs="Open Sans Light"/>
          <w:b/>
          <w:sz w:val="20"/>
          <w:szCs w:val="20"/>
        </w:rPr>
        <w:t>niekonkurencyjny</w:t>
      </w:r>
      <w:r w:rsidRPr="009B6CE4">
        <w:rPr>
          <w:rFonts w:ascii="Open Sans Light" w:hAnsi="Open Sans Light" w:cs="Open Sans Light"/>
          <w:b/>
          <w:sz w:val="20"/>
          <w:szCs w:val="20"/>
        </w:rPr>
        <w:t>”</w:t>
      </w:r>
      <w:r w:rsidR="004C1D89">
        <w:rPr>
          <w:rFonts w:ascii="Open Sans Light" w:hAnsi="Open Sans Light" w:cs="Open Sans Light"/>
          <w:b/>
          <w:sz w:val="20"/>
          <w:szCs w:val="20"/>
        </w:rPr>
        <w:t>)</w:t>
      </w:r>
      <w:r w:rsidRPr="009B6CE4">
        <w:rPr>
          <w:rFonts w:ascii="Open Sans Light" w:hAnsi="Open Sans Light" w:cs="Open Sans Light"/>
          <w:b/>
          <w:sz w:val="20"/>
          <w:szCs w:val="20"/>
        </w:rPr>
        <w:t>:</w:t>
      </w:r>
      <w:r w:rsidR="00EF5BF6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7B5D0607" w14:textId="3A729FC1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</w:t>
      </w:r>
    </w:p>
    <w:p w14:paraId="065E7BC3" w14:textId="46F93FFE" w:rsidR="00A818AB" w:rsidRPr="009B6CE4" w:rsidRDefault="00A818AB" w:rsidP="00373B00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…………………………………………………………</w:t>
      </w:r>
    </w:p>
    <w:p w14:paraId="71BEAEB8" w14:textId="7354CAD6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</w:t>
      </w:r>
    </w:p>
    <w:p w14:paraId="3B41C29A" w14:textId="5954AE98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</w:t>
      </w:r>
    </w:p>
    <w:p w14:paraId="64D36E3A" w14:textId="4C7FBE10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EF5BF6">
        <w:rPr>
          <w:rFonts w:ascii="Open Sans Light" w:hAnsi="Open Sans Light" w:cs="Open Sans Light"/>
          <w:bCs/>
          <w:sz w:val="20"/>
          <w:szCs w:val="20"/>
        </w:rPr>
        <w:t>………………………………………</w:t>
      </w:r>
    </w:p>
    <w:p w14:paraId="1E389092" w14:textId="504E319F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bookmarkStart w:id="0" w:name="_Hlk160139366"/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Data wpłynięcia wniosku : </w:t>
      </w:r>
      <w:r w:rsidR="00EF5BF6">
        <w:rPr>
          <w:rFonts w:ascii="Open Sans Light" w:hAnsi="Open Sans Light" w:cs="Open Sans Light"/>
          <w:bCs/>
          <w:sz w:val="20"/>
          <w:szCs w:val="20"/>
        </w:rPr>
        <w:t>………………………………………</w:t>
      </w:r>
    </w:p>
    <w:p w14:paraId="7B0F0149" w14:textId="24B19E6A" w:rsidR="005964F8" w:rsidRPr="009B6CE4" w:rsidRDefault="005964F8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 xml:space="preserve">pierwszej </w:t>
      </w:r>
      <w:r w:rsidR="00EF5BF6">
        <w:rPr>
          <w:rFonts w:ascii="Open Sans Light" w:hAnsi="Open Sans Light" w:cs="Open Sans Light"/>
          <w:b/>
          <w:sz w:val="20"/>
          <w:szCs w:val="20"/>
        </w:rPr>
        <w:t>wersji: ……………………………………………</w:t>
      </w:r>
    </w:p>
    <w:p w14:paraId="09B13BF8" w14:textId="09B2EA4B" w:rsidR="00D13715" w:rsidRPr="009B6CE4" w:rsidRDefault="005964F8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pierwszym u</w:t>
      </w:r>
      <w:r w:rsidR="00EF5BF6">
        <w:rPr>
          <w:rFonts w:ascii="Open Sans Light" w:hAnsi="Open Sans Light" w:cs="Open Sans Light"/>
          <w:b/>
          <w:sz w:val="20"/>
          <w:szCs w:val="20"/>
        </w:rPr>
        <w:t>zupełnieniu: …………………………</w:t>
      </w:r>
    </w:p>
    <w:p w14:paraId="6F5642AD" w14:textId="33AE1D9C" w:rsidR="005964F8" w:rsidRPr="009B6CE4" w:rsidRDefault="005964F8" w:rsidP="00373B00">
      <w:pPr>
        <w:tabs>
          <w:tab w:val="num" w:pos="567"/>
        </w:tabs>
        <w:spacing w:after="48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drugim u</w:t>
      </w:r>
      <w:r w:rsidR="00EF5BF6">
        <w:rPr>
          <w:rFonts w:ascii="Open Sans Light" w:hAnsi="Open Sans Light" w:cs="Open Sans Light"/>
          <w:b/>
          <w:sz w:val="20"/>
          <w:szCs w:val="20"/>
        </w:rPr>
        <w:t>zupełnieniu: 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Lista sprawdzająca do oceny podstawowej i technicznej w ramach kryteriów obligatoryjnych I stopnia"/>
        <w:tblDescription w:val="Tabela przedstawiająca listę sprawdzającą według kryteriów obligatoryjnych pierwszego stopnia do oceny podstawowej i technicznej wniosków o dofinansowanie"/>
      </w:tblPr>
      <w:tblGrid>
        <w:gridCol w:w="721"/>
        <w:gridCol w:w="3542"/>
        <w:gridCol w:w="1389"/>
        <w:gridCol w:w="3408"/>
      </w:tblGrid>
      <w:tr w:rsidR="00D13715" w:rsidRPr="00E50DC0" w14:paraId="5FDFBCDA" w14:textId="77777777" w:rsidTr="009A3872">
        <w:trPr>
          <w:tblHeader/>
          <w:jc w:val="center"/>
        </w:trPr>
        <w:tc>
          <w:tcPr>
            <w:tcW w:w="721" w:type="dxa"/>
          </w:tcPr>
          <w:bookmarkEnd w:id="0"/>
          <w:p w14:paraId="15BDDC18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42" w:type="dxa"/>
          </w:tcPr>
          <w:p w14:paraId="2FB12F6E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389" w:type="dxa"/>
          </w:tcPr>
          <w:p w14:paraId="3B7556F8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8" w:type="dxa"/>
          </w:tcPr>
          <w:p w14:paraId="1F9630ED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BA20BD" w:rsidRPr="00E50DC0" w14:paraId="76F11F3D" w14:textId="77777777" w:rsidTr="009A3872">
        <w:trPr>
          <w:jc w:val="center"/>
        </w:trPr>
        <w:tc>
          <w:tcPr>
            <w:tcW w:w="9060" w:type="dxa"/>
            <w:gridSpan w:val="4"/>
          </w:tcPr>
          <w:p w14:paraId="255CDF59" w14:textId="253A8687" w:rsidR="00BA20BD" w:rsidRPr="00E50DC0" w:rsidRDefault="00BA20BD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  <w:r w:rsidR="0037167C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OBLIGATORYJNE</w:t>
            </w:r>
          </w:p>
        </w:tc>
      </w:tr>
      <w:tr w:rsidR="00D13715" w:rsidRPr="00E50DC0" w14:paraId="05411E76" w14:textId="77777777" w:rsidTr="009A3872">
        <w:trPr>
          <w:trHeight w:val="481"/>
          <w:jc w:val="center"/>
        </w:trPr>
        <w:tc>
          <w:tcPr>
            <w:tcW w:w="721" w:type="dxa"/>
          </w:tcPr>
          <w:p w14:paraId="1B48530F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</w:p>
        </w:tc>
        <w:tc>
          <w:tcPr>
            <w:tcW w:w="3542" w:type="dxa"/>
          </w:tcPr>
          <w:p w14:paraId="40A72F81" w14:textId="77777777" w:rsidR="009076B2" w:rsidRPr="00E50DC0" w:rsidRDefault="004D64B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9076B2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="009076B2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Zgodność z Programem Fundusze Europejskie na Infrastrukturę, Klimat, Środowisko 2021-2027, Szczegółowym opisem priorytetów </w:t>
            </w:r>
            <w:proofErr w:type="spellStart"/>
            <w:r w:rsidR="009076B2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FEnIKS</w:t>
            </w:r>
            <w:proofErr w:type="spellEnd"/>
            <w:r w:rsidR="009076B2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oraz regulaminem wyboru projektów (dokumenty aktualne na dzień złożenia wniosku o dofinansowanie)</w:t>
            </w:r>
          </w:p>
          <w:p w14:paraId="68D64585" w14:textId="77777777" w:rsidR="00D13715" w:rsidRPr="00E50DC0" w:rsidRDefault="009076B2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CPR1 art. 73 ust. 2 lit. a)</w:t>
            </w:r>
          </w:p>
        </w:tc>
        <w:tc>
          <w:tcPr>
            <w:tcW w:w="1389" w:type="dxa"/>
          </w:tcPr>
          <w:p w14:paraId="7F360177" w14:textId="622DE0FF" w:rsidR="00D13715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55E31FA0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D64BA" w:rsidRPr="00E50DC0" w14:paraId="224FBE52" w14:textId="77777777" w:rsidTr="009A3872">
        <w:trPr>
          <w:trHeight w:val="481"/>
          <w:jc w:val="center"/>
        </w:trPr>
        <w:tc>
          <w:tcPr>
            <w:tcW w:w="721" w:type="dxa"/>
          </w:tcPr>
          <w:p w14:paraId="2E3A4679" w14:textId="77777777" w:rsidR="004D64BA" w:rsidRPr="00E50DC0" w:rsidRDefault="007B5EFD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1.1</w:t>
            </w:r>
          </w:p>
        </w:tc>
        <w:tc>
          <w:tcPr>
            <w:tcW w:w="3542" w:type="dxa"/>
          </w:tcPr>
          <w:p w14:paraId="0CAE4CE1" w14:textId="4DD41C00" w:rsidR="004D64BA" w:rsidRPr="00E50DC0" w:rsidRDefault="00B7416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typ/rodzaj projektu jest zgodny z przewidzianym w Programie 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FEnIKS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, szczegółowym opisie priorytetów 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FEnIKS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oraz regulaminie wyboru projektów?</w:t>
            </w:r>
          </w:p>
        </w:tc>
        <w:tc>
          <w:tcPr>
            <w:tcW w:w="1389" w:type="dxa"/>
          </w:tcPr>
          <w:p w14:paraId="15C7FAB4" w14:textId="77777777" w:rsidR="004D64BA" w:rsidRPr="00E50DC0" w:rsidRDefault="004D64B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33E99040" w14:textId="77777777" w:rsidR="004D64BA" w:rsidRPr="00E50DC0" w:rsidRDefault="004D64B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7416B" w:rsidRPr="00E50DC0" w14:paraId="74CCA3F8" w14:textId="77777777" w:rsidTr="009A3872">
        <w:trPr>
          <w:trHeight w:val="481"/>
          <w:jc w:val="center"/>
        </w:trPr>
        <w:tc>
          <w:tcPr>
            <w:tcW w:w="721" w:type="dxa"/>
          </w:tcPr>
          <w:p w14:paraId="1CE3CA76" w14:textId="1EE7A2EC" w:rsidR="00B7416B" w:rsidRPr="00E50DC0" w:rsidRDefault="00B7416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1.2</w:t>
            </w:r>
          </w:p>
        </w:tc>
        <w:tc>
          <w:tcPr>
            <w:tcW w:w="3542" w:type="dxa"/>
          </w:tcPr>
          <w:p w14:paraId="144041B2" w14:textId="5D4316C5" w:rsidR="00483EFB" w:rsidRPr="00E50DC0" w:rsidRDefault="00B7416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jest zgodny z opisem działania</w:t>
            </w:r>
            <w:r w:rsidR="00483EFB" w:rsidRPr="00E50DC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w tym</w:t>
            </w:r>
            <w:r w:rsidR="00483EFB" w:rsidRPr="00E50DC0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0359AA50" w14:textId="77777777" w:rsidR="00483EFB" w:rsidRPr="00E50DC0" w:rsidRDefault="00483EF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celem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</w:p>
          <w:p w14:paraId="6A0B335F" w14:textId="6AB867BD" w:rsidR="00483EFB" w:rsidRPr="00E50DC0" w:rsidRDefault="00483EF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-</w:t>
            </w:r>
            <w:r w:rsidR="002A021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>zakresem interwencji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69DACB3C" w14:textId="48E67EE6" w:rsidR="00B7416B" w:rsidRPr="00E50DC0" w:rsidRDefault="00483EF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przyporządkowaniem adekwatnych wskaźników produktu i rezultatu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(zgodnie z</w:t>
            </w:r>
            <w:r w:rsidR="00A93CED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wykazem wskaźników produktu i rezultatu stanowiącym Załącznik nr 2 do Instrukcji wypełniania wniosku o dofinansowanie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)?</w:t>
            </w:r>
          </w:p>
        </w:tc>
        <w:tc>
          <w:tcPr>
            <w:tcW w:w="1389" w:type="dxa"/>
          </w:tcPr>
          <w:p w14:paraId="09B3A9BF" w14:textId="77777777" w:rsidR="00B7416B" w:rsidRPr="00E50DC0" w:rsidRDefault="00B7416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4C83BBE8" w14:textId="77777777" w:rsidR="00B7416B" w:rsidRPr="00E50DC0" w:rsidRDefault="00B7416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25DA8" w:rsidRPr="00E50DC0" w14:paraId="27B17646" w14:textId="77777777" w:rsidTr="009A3872">
        <w:trPr>
          <w:trHeight w:val="481"/>
          <w:jc w:val="center"/>
        </w:trPr>
        <w:tc>
          <w:tcPr>
            <w:tcW w:w="721" w:type="dxa"/>
          </w:tcPr>
          <w:p w14:paraId="3CE9DD12" w14:textId="6B1EE8F7" w:rsidR="00225DA8" w:rsidRPr="00E50DC0" w:rsidRDefault="00483EF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1.3</w:t>
            </w:r>
          </w:p>
        </w:tc>
        <w:tc>
          <w:tcPr>
            <w:tcW w:w="3542" w:type="dxa"/>
          </w:tcPr>
          <w:p w14:paraId="4DBA1D6D" w14:textId="77777777" w:rsidR="00225DA8" w:rsidRPr="00E50DC0" w:rsidRDefault="00225DA8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 informacji podanych we wniosku (w tym, z analizy mapy aglomeracji) wynika, że:</w:t>
            </w:r>
          </w:p>
          <w:p w14:paraId="3D89D4A1" w14:textId="54AB2093" w:rsidR="00225DA8" w:rsidRPr="00E50DC0" w:rsidRDefault="00225DA8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="00EC44DE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budowana/modernizowana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sieć kanalizacji sanitarnej </w:t>
            </w:r>
            <w:r w:rsidR="00EC44DE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i wodociągowej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jest na obszarze aglomeracji? </w:t>
            </w:r>
          </w:p>
          <w:p w14:paraId="42ACE236" w14:textId="7C85ACD6" w:rsidR="00225DA8" w:rsidRDefault="00825321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225DA8" w:rsidRPr="00E50DC0">
              <w:rPr>
                <w:rFonts w:ascii="Open Sans Light" w:hAnsi="Open Sans Light" w:cs="Open Sans Light"/>
                <w:sz w:val="20"/>
                <w:szCs w:val="20"/>
              </w:rPr>
              <w:t>raz</w:t>
            </w:r>
          </w:p>
          <w:p w14:paraId="5876D2EA" w14:textId="77607E9A" w:rsidR="00825321" w:rsidRDefault="00825321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Pr="00825321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zlokalizowane</w:t>
            </w:r>
            <w:r w:rsidRPr="00825321">
              <w:rPr>
                <w:rFonts w:ascii="Open Sans Light" w:hAnsi="Open Sans Light" w:cs="Open Sans Light"/>
                <w:sz w:val="20"/>
                <w:szCs w:val="20"/>
              </w:rPr>
              <w:t xml:space="preserve"> poza granicami aglomeracji objęte projektem rurociągi tranzytowe i magistrale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służą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aglomeracji objętej projektem?</w:t>
            </w:r>
          </w:p>
          <w:p w14:paraId="4BE5D5E0" w14:textId="06495E19" w:rsidR="00825321" w:rsidRPr="00E50DC0" w:rsidRDefault="00825321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oraz</w:t>
            </w:r>
          </w:p>
          <w:p w14:paraId="72D2C0B2" w14:textId="3FF16631" w:rsidR="00225DA8" w:rsidRPr="00E50DC0" w:rsidRDefault="00225DA8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="00EC44DE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budowana, rozbudowywana, modernizowana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oczyszczalnia ścieków</w:t>
            </w:r>
            <w:r w:rsidR="00EC44DE" w:rsidRPr="00E50DC0">
              <w:rPr>
                <w:rFonts w:ascii="Open Sans Light" w:hAnsi="Open Sans Light" w:cs="Open Sans Light"/>
                <w:sz w:val="20"/>
                <w:szCs w:val="20"/>
              </w:rPr>
              <w:t>, stacja uzdatniania wody, ujęcie wody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służy aglomeracji objętej projektem?</w:t>
            </w:r>
          </w:p>
        </w:tc>
        <w:tc>
          <w:tcPr>
            <w:tcW w:w="1389" w:type="dxa"/>
          </w:tcPr>
          <w:p w14:paraId="1A375F9B" w14:textId="77777777" w:rsidR="00225DA8" w:rsidRPr="00E50DC0" w:rsidRDefault="00225DA8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95B895C" w14:textId="77777777" w:rsidR="00225DA8" w:rsidRPr="00E50DC0" w:rsidRDefault="00225DA8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5A4CDCA" w14:textId="77777777" w:rsidTr="009A3872">
        <w:trPr>
          <w:trHeight w:val="481"/>
          <w:jc w:val="center"/>
        </w:trPr>
        <w:tc>
          <w:tcPr>
            <w:tcW w:w="721" w:type="dxa"/>
          </w:tcPr>
          <w:p w14:paraId="2B83AE36" w14:textId="03D34284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1.4</w:t>
            </w:r>
          </w:p>
        </w:tc>
        <w:tc>
          <w:tcPr>
            <w:tcW w:w="3542" w:type="dxa"/>
            <w:vAlign w:val="center"/>
          </w:tcPr>
          <w:p w14:paraId="75BF05E3" w14:textId="58116702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759EA">
              <w:rPr>
                <w:rFonts w:ascii="Open Sans Light" w:hAnsi="Open Sans Light" w:cs="Open Sans Light"/>
                <w:sz w:val="20"/>
                <w:szCs w:val="20"/>
              </w:rPr>
              <w:t xml:space="preserve">Czy z treści wniosku wynika, że jego zakres objęty dofinansowaniem nie obejmuje urządzeń i instalacji do konfekcjonowania przetworzonych osadów ściekowych oraz mobilnych środków trwałych do transportu osadów poza terenem oczyszczalni ścieków? </w:t>
            </w:r>
          </w:p>
        </w:tc>
        <w:tc>
          <w:tcPr>
            <w:tcW w:w="1389" w:type="dxa"/>
          </w:tcPr>
          <w:p w14:paraId="3C51BF1D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71D99DF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9B71812" w14:textId="77777777" w:rsidTr="009A3872">
        <w:trPr>
          <w:trHeight w:val="481"/>
          <w:jc w:val="center"/>
        </w:trPr>
        <w:tc>
          <w:tcPr>
            <w:tcW w:w="721" w:type="dxa"/>
          </w:tcPr>
          <w:p w14:paraId="69515D0B" w14:textId="63FAD42D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1.5</w:t>
            </w:r>
          </w:p>
        </w:tc>
        <w:tc>
          <w:tcPr>
            <w:tcW w:w="3542" w:type="dxa"/>
            <w:vAlign w:val="center"/>
          </w:tcPr>
          <w:p w14:paraId="716B4EE7" w14:textId="39DDA95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z treści wniosku wynika, że jego zakres objęty dofinansowaniem nie obejmuje instalacji przeznaczonych</w:t>
            </w:r>
            <w:r w:rsidRPr="00746D44">
              <w:rPr>
                <w:rFonts w:ascii="Open Sans Light" w:hAnsi="Open Sans Light" w:cs="Open Sans Light"/>
                <w:sz w:val="20"/>
                <w:szCs w:val="20"/>
              </w:rPr>
              <w:t xml:space="preserve"> do odzysku z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e ścieków lub</w:t>
            </w:r>
            <w:r w:rsidRPr="00746D44">
              <w:rPr>
                <w:rFonts w:ascii="Open Sans Light" w:hAnsi="Open Sans Light" w:cs="Open Sans Light"/>
                <w:sz w:val="20"/>
                <w:szCs w:val="20"/>
              </w:rPr>
              <w:t xml:space="preserve"> osadów ściekowych konkretnych substancji, taki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ch jak związki fosforu i azotu?</w:t>
            </w:r>
          </w:p>
        </w:tc>
        <w:tc>
          <w:tcPr>
            <w:tcW w:w="1389" w:type="dxa"/>
          </w:tcPr>
          <w:p w14:paraId="3CBEE0F0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1C83C1F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46D3E86C" w14:textId="77777777" w:rsidTr="009A3872">
        <w:trPr>
          <w:trHeight w:val="481"/>
          <w:jc w:val="center"/>
        </w:trPr>
        <w:tc>
          <w:tcPr>
            <w:tcW w:w="721" w:type="dxa"/>
          </w:tcPr>
          <w:p w14:paraId="3E119107" w14:textId="20CD239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1.6</w:t>
            </w:r>
          </w:p>
        </w:tc>
        <w:tc>
          <w:tcPr>
            <w:tcW w:w="3542" w:type="dxa"/>
            <w:vAlign w:val="center"/>
          </w:tcPr>
          <w:p w14:paraId="42F5860B" w14:textId="33B94B66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z treści wniosku wynika, że jego zakres objęty </w:t>
            </w:r>
            <w:r w:rsidR="00513F2C">
              <w:rPr>
                <w:rFonts w:ascii="Open Sans Light" w:hAnsi="Open Sans Light" w:cs="Open Sans Light"/>
                <w:sz w:val="20"/>
                <w:szCs w:val="20"/>
              </w:rPr>
              <w:t>do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finansowaniem nie obejmuje instalacji przeznaczonych</w:t>
            </w:r>
            <w:r w:rsidRPr="00746D44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746D4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do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przetwarzania osadów ściekowych </w:t>
            </w:r>
            <w:r w:rsidRPr="00DB2AF0">
              <w:rPr>
                <w:rFonts w:ascii="Open Sans Light" w:hAnsi="Open Sans Light" w:cs="Open Sans Light"/>
                <w:sz w:val="20"/>
                <w:szCs w:val="20"/>
              </w:rPr>
              <w:t>z innych oczyszczalni ścieków komunalnych, nie należących do odbiorcy pomocy finansowej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9" w:type="dxa"/>
          </w:tcPr>
          <w:p w14:paraId="60243F4B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99CFE47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ED1D4DC" w14:textId="77777777" w:rsidTr="009A3872">
        <w:trPr>
          <w:trHeight w:val="481"/>
          <w:jc w:val="center"/>
        </w:trPr>
        <w:tc>
          <w:tcPr>
            <w:tcW w:w="721" w:type="dxa"/>
          </w:tcPr>
          <w:p w14:paraId="7D91FC26" w14:textId="2F448328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</w:tc>
        <w:tc>
          <w:tcPr>
            <w:tcW w:w="3542" w:type="dxa"/>
          </w:tcPr>
          <w:p w14:paraId="64834174" w14:textId="79C08B64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jest zgodny z określonym typem beneficjenta?</w:t>
            </w:r>
          </w:p>
        </w:tc>
        <w:tc>
          <w:tcPr>
            <w:tcW w:w="1389" w:type="dxa"/>
          </w:tcPr>
          <w:p w14:paraId="1A72DE87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43CF9D49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8E343D9" w14:textId="77777777" w:rsidTr="009A3872">
        <w:trPr>
          <w:trHeight w:val="481"/>
          <w:jc w:val="center"/>
        </w:trPr>
        <w:tc>
          <w:tcPr>
            <w:tcW w:w="721" w:type="dxa"/>
          </w:tcPr>
          <w:p w14:paraId="3D03F64D" w14:textId="72686148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</w:p>
        </w:tc>
        <w:tc>
          <w:tcPr>
            <w:tcW w:w="3542" w:type="dxa"/>
          </w:tcPr>
          <w:p w14:paraId="5C0CA9D5" w14:textId="773A7ACD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nie przekroczono pułapu maksymalnego poziomu dofinansowania?</w:t>
            </w:r>
          </w:p>
        </w:tc>
        <w:tc>
          <w:tcPr>
            <w:tcW w:w="1389" w:type="dxa"/>
          </w:tcPr>
          <w:p w14:paraId="6CDC439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91AEC2C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5BDB34C" w14:textId="77777777" w:rsidTr="009A3872">
        <w:trPr>
          <w:trHeight w:val="481"/>
          <w:jc w:val="center"/>
        </w:trPr>
        <w:tc>
          <w:tcPr>
            <w:tcW w:w="721" w:type="dxa"/>
          </w:tcPr>
          <w:p w14:paraId="502A2DB7" w14:textId="2968F980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9</w:t>
            </w:r>
          </w:p>
        </w:tc>
        <w:tc>
          <w:tcPr>
            <w:tcW w:w="3542" w:type="dxa"/>
          </w:tcPr>
          <w:p w14:paraId="7D28A383" w14:textId="4EB4FB26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spełniono warunki minimalnej/maksymalnej wartości projektu (o ile dotyczy)?</w:t>
            </w:r>
          </w:p>
        </w:tc>
        <w:tc>
          <w:tcPr>
            <w:tcW w:w="1389" w:type="dxa"/>
          </w:tcPr>
          <w:p w14:paraId="1B15D739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FEE5849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CBE4451" w14:textId="77777777" w:rsidTr="009A3872">
        <w:trPr>
          <w:trHeight w:val="481"/>
          <w:jc w:val="center"/>
        </w:trPr>
        <w:tc>
          <w:tcPr>
            <w:tcW w:w="721" w:type="dxa"/>
          </w:tcPr>
          <w:p w14:paraId="2013C1A3" w14:textId="3B385E2B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10</w:t>
            </w:r>
          </w:p>
        </w:tc>
        <w:tc>
          <w:tcPr>
            <w:tcW w:w="3542" w:type="dxa"/>
          </w:tcPr>
          <w:p w14:paraId="30F85FC9" w14:textId="3861D212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spełniono warunki minimalnej/maksymalnej wartości wydatków kwalifikowanych projektu (o ile dotyczy)?</w:t>
            </w:r>
          </w:p>
        </w:tc>
        <w:tc>
          <w:tcPr>
            <w:tcW w:w="1389" w:type="dxa"/>
          </w:tcPr>
          <w:p w14:paraId="437F6621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97DDE1A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5AB40B42" w14:textId="77777777" w:rsidTr="009A3872">
        <w:trPr>
          <w:trHeight w:val="481"/>
          <w:jc w:val="center"/>
        </w:trPr>
        <w:tc>
          <w:tcPr>
            <w:tcW w:w="721" w:type="dxa"/>
          </w:tcPr>
          <w:p w14:paraId="1A392D69" w14:textId="10667528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 w:rsidR="0002013C">
              <w:rPr>
                <w:rFonts w:ascii="Open Sans Light" w:hAnsi="Open Sans Light" w:cs="Open Sans Light"/>
                <w:sz w:val="20"/>
                <w:szCs w:val="20"/>
              </w:rPr>
              <w:t>11</w:t>
            </w:r>
          </w:p>
        </w:tc>
        <w:tc>
          <w:tcPr>
            <w:tcW w:w="3542" w:type="dxa"/>
          </w:tcPr>
          <w:p w14:paraId="1E8FC759" w14:textId="45A9413E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jest uprawniony do ubiegania się o przyznanie dofinansowania w ramach naboru?</w:t>
            </w:r>
            <w:r w:rsidR="007C2D1D" w:rsidDel="007C2D1D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389" w:type="dxa"/>
          </w:tcPr>
          <w:p w14:paraId="0CDF6FA3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2CA6C92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2013C" w:rsidRPr="00E50DC0" w14:paraId="5934C97F" w14:textId="77777777" w:rsidTr="009A3872">
        <w:trPr>
          <w:trHeight w:val="481"/>
          <w:jc w:val="center"/>
        </w:trPr>
        <w:tc>
          <w:tcPr>
            <w:tcW w:w="721" w:type="dxa"/>
          </w:tcPr>
          <w:p w14:paraId="7A5C222A" w14:textId="6F5285A3" w:rsidR="0002013C" w:rsidRPr="00E50DC0" w:rsidRDefault="0002013C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1.12</w:t>
            </w:r>
          </w:p>
        </w:tc>
        <w:tc>
          <w:tcPr>
            <w:tcW w:w="3542" w:type="dxa"/>
          </w:tcPr>
          <w:p w14:paraId="3B97A2C3" w14:textId="2019E6F0" w:rsidR="0002013C" w:rsidRPr="00E50DC0" w:rsidRDefault="0002013C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>Czy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>projekt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objęty wnioskiem został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uprzednio zidentyfikowan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y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jako uprawnion</w:t>
            </w:r>
            <w:r w:rsidR="00FB1610">
              <w:rPr>
                <w:rFonts w:ascii="Open Sans Light" w:hAnsi="Open Sans Light" w:cs="Open Sans Light"/>
                <w:sz w:val="20"/>
                <w:szCs w:val="20"/>
              </w:rPr>
              <w:t>y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do niekonkurencyjnego sposobu wyboru projektów?</w:t>
            </w:r>
            <w:r w:rsidR="007C2D1D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1"/>
            </w:r>
          </w:p>
        </w:tc>
        <w:tc>
          <w:tcPr>
            <w:tcW w:w="1389" w:type="dxa"/>
          </w:tcPr>
          <w:p w14:paraId="434BF645" w14:textId="77777777" w:rsidR="0002013C" w:rsidRPr="00E50DC0" w:rsidRDefault="0002013C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4339054" w14:textId="77777777" w:rsidR="0002013C" w:rsidRPr="00E50DC0" w:rsidRDefault="0002013C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D72CDC7" w14:textId="77777777" w:rsidTr="009A3872">
        <w:trPr>
          <w:trHeight w:val="544"/>
          <w:jc w:val="center"/>
        </w:trPr>
        <w:tc>
          <w:tcPr>
            <w:tcW w:w="721" w:type="dxa"/>
          </w:tcPr>
          <w:p w14:paraId="684505CF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542" w:type="dxa"/>
          </w:tcPr>
          <w:p w14:paraId="3AFCD4FB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2 - Zgodność projektu z dokumentami składającymi się na spełnienie warunków podstawowych</w:t>
            </w:r>
          </w:p>
          <w:p w14:paraId="1083618D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73 ust. 2 lit. b)</w:t>
            </w:r>
          </w:p>
        </w:tc>
        <w:tc>
          <w:tcPr>
            <w:tcW w:w="1389" w:type="dxa"/>
          </w:tcPr>
          <w:p w14:paraId="1B4212D3" w14:textId="33A78455" w:rsidR="00B930B4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8" w:type="dxa"/>
          </w:tcPr>
          <w:p w14:paraId="50D8EFC2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43CFFEF" w14:textId="77777777" w:rsidTr="009A3872">
        <w:trPr>
          <w:trHeight w:val="544"/>
          <w:jc w:val="center"/>
        </w:trPr>
        <w:tc>
          <w:tcPr>
            <w:tcW w:w="721" w:type="dxa"/>
          </w:tcPr>
          <w:p w14:paraId="284D1F24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2.1</w:t>
            </w:r>
          </w:p>
        </w:tc>
        <w:tc>
          <w:tcPr>
            <w:tcW w:w="3542" w:type="dxa"/>
          </w:tcPr>
          <w:p w14:paraId="31B0655F" w14:textId="554AE851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projekt wchodzi w zakres warunku podstawowego sformułowanego w Rozdziale 4 Programu 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FEnIKS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„Warunki podstawowe”?</w:t>
            </w:r>
          </w:p>
        </w:tc>
        <w:tc>
          <w:tcPr>
            <w:tcW w:w="1389" w:type="dxa"/>
          </w:tcPr>
          <w:p w14:paraId="572DB751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FDE750C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10DFBA8A" w14:textId="77777777" w:rsidTr="009A3872">
        <w:trPr>
          <w:trHeight w:val="544"/>
          <w:jc w:val="center"/>
        </w:trPr>
        <w:tc>
          <w:tcPr>
            <w:tcW w:w="721" w:type="dxa"/>
          </w:tcPr>
          <w:p w14:paraId="285CA563" w14:textId="42678CEC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2.2</w:t>
            </w:r>
          </w:p>
        </w:tc>
        <w:tc>
          <w:tcPr>
            <w:tcW w:w="3542" w:type="dxa"/>
          </w:tcPr>
          <w:p w14:paraId="05419904" w14:textId="2FC56FCE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projekt jest spójny ze wskazanymi w ww. rozdziale odpowiednimi strategiami i dokumentami dotyczącymi planowania ustanowionymi w celu spełnienia tego warunku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podstawowego (VI Aktualizacja Krajowego Programu Oczyszczania Ścieków Komunalnych (KPOŚK), Program inwestycyjny w zakresie poprawy jakości i ograniczenia strat wody przeznaczonej do spożycia przez ludzi)?</w:t>
            </w:r>
          </w:p>
        </w:tc>
        <w:tc>
          <w:tcPr>
            <w:tcW w:w="1389" w:type="dxa"/>
          </w:tcPr>
          <w:p w14:paraId="4097DDF5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D2ADFFD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8AAFB4B" w14:textId="77777777" w:rsidTr="009A3872">
        <w:trPr>
          <w:trHeight w:val="524"/>
          <w:jc w:val="center"/>
        </w:trPr>
        <w:tc>
          <w:tcPr>
            <w:tcW w:w="721" w:type="dxa"/>
          </w:tcPr>
          <w:p w14:paraId="133364F8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3</w:t>
            </w:r>
          </w:p>
        </w:tc>
        <w:tc>
          <w:tcPr>
            <w:tcW w:w="3542" w:type="dxa"/>
          </w:tcPr>
          <w:p w14:paraId="35B53C3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3 - Zgodność z realizacją zasady n+2</w:t>
            </w:r>
          </w:p>
          <w:p w14:paraId="04D3AD5A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63 ust. 2 oraz art. 118 (fazowanie</w:t>
            </w:r>
          </w:p>
        </w:tc>
        <w:tc>
          <w:tcPr>
            <w:tcW w:w="1389" w:type="dxa"/>
          </w:tcPr>
          <w:p w14:paraId="47ADFEFB" w14:textId="2F5C497E" w:rsidR="00B930B4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791BC03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858874F" w14:textId="77777777" w:rsidTr="009A3872">
        <w:trPr>
          <w:trHeight w:val="524"/>
          <w:jc w:val="center"/>
        </w:trPr>
        <w:tc>
          <w:tcPr>
            <w:tcW w:w="721" w:type="dxa"/>
          </w:tcPr>
          <w:p w14:paraId="12772DF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3.1</w:t>
            </w:r>
          </w:p>
        </w:tc>
        <w:tc>
          <w:tcPr>
            <w:tcW w:w="3542" w:type="dxa"/>
          </w:tcPr>
          <w:p w14:paraId="012AF550" w14:textId="557C468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realizacja projektu zakończy się najpóźniej do 31.12.2029 r.?</w:t>
            </w:r>
          </w:p>
        </w:tc>
        <w:tc>
          <w:tcPr>
            <w:tcW w:w="1389" w:type="dxa"/>
          </w:tcPr>
          <w:p w14:paraId="6811A15A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767E8B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D3D3968" w14:textId="77777777" w:rsidTr="009A3872">
        <w:trPr>
          <w:trHeight w:val="524"/>
          <w:jc w:val="center"/>
        </w:trPr>
        <w:tc>
          <w:tcPr>
            <w:tcW w:w="721" w:type="dxa"/>
          </w:tcPr>
          <w:p w14:paraId="374BA3B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4</w:t>
            </w:r>
          </w:p>
        </w:tc>
        <w:tc>
          <w:tcPr>
            <w:tcW w:w="3542" w:type="dxa"/>
          </w:tcPr>
          <w:p w14:paraId="6BD457E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4 - Projekt nie został zakończony przed złożeniem dokumentacji aplikacyjnej</w:t>
            </w:r>
          </w:p>
          <w:p w14:paraId="4C3E24F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63 ust. 6</w:t>
            </w:r>
          </w:p>
        </w:tc>
        <w:tc>
          <w:tcPr>
            <w:tcW w:w="1389" w:type="dxa"/>
          </w:tcPr>
          <w:p w14:paraId="071E14E5" w14:textId="7A5C282B" w:rsidR="00B930B4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281448E5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6EE5169" w14:textId="77777777" w:rsidTr="009A3872">
        <w:trPr>
          <w:trHeight w:val="524"/>
          <w:jc w:val="center"/>
        </w:trPr>
        <w:tc>
          <w:tcPr>
            <w:tcW w:w="721" w:type="dxa"/>
          </w:tcPr>
          <w:p w14:paraId="20D017CF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4.1</w:t>
            </w:r>
          </w:p>
        </w:tc>
        <w:tc>
          <w:tcPr>
            <w:tcW w:w="3542" w:type="dxa"/>
          </w:tcPr>
          <w:p w14:paraId="5B7B37BD" w14:textId="6ED24EF0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nie został fizycznie ukończony (w przypadku robót budowlanych) lub w pełni zrealizowany (w przypadku dostaw i usług)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2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przed przedłożeniem wniosku o dofinansowanie?</w:t>
            </w:r>
          </w:p>
          <w:p w14:paraId="7613A41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6A2E2F8C" w14:textId="445F071B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został ukończony”, „Nie” oznacza „został ukończony”.</w:t>
            </w:r>
          </w:p>
        </w:tc>
        <w:tc>
          <w:tcPr>
            <w:tcW w:w="1389" w:type="dxa"/>
          </w:tcPr>
          <w:p w14:paraId="08E2F56A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5ED9809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34EE844" w14:textId="77777777" w:rsidTr="009A3872">
        <w:trPr>
          <w:trHeight w:val="524"/>
          <w:jc w:val="center"/>
        </w:trPr>
        <w:tc>
          <w:tcPr>
            <w:tcW w:w="721" w:type="dxa"/>
          </w:tcPr>
          <w:p w14:paraId="7FB5EF33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42" w:type="dxa"/>
          </w:tcPr>
          <w:p w14:paraId="01A6715D" w14:textId="220E619E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5 - Kompletność dokumentacji aplikacyjnej i spójność informacji zawartych we wniosku, załącznikach do wniosku.</w:t>
            </w:r>
            <w:r w:rsidRPr="00E50DC0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3"/>
            </w:r>
          </w:p>
        </w:tc>
        <w:tc>
          <w:tcPr>
            <w:tcW w:w="1389" w:type="dxa"/>
          </w:tcPr>
          <w:p w14:paraId="6957BDBF" w14:textId="6817B2B7" w:rsidR="00B930B4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661734BB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62CC2B0" w14:textId="77777777" w:rsidTr="009A3872">
        <w:trPr>
          <w:trHeight w:val="524"/>
          <w:jc w:val="center"/>
        </w:trPr>
        <w:tc>
          <w:tcPr>
            <w:tcW w:w="721" w:type="dxa"/>
          </w:tcPr>
          <w:p w14:paraId="2531359F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5.1</w:t>
            </w:r>
          </w:p>
        </w:tc>
        <w:tc>
          <w:tcPr>
            <w:tcW w:w="3542" w:type="dxa"/>
          </w:tcPr>
          <w:p w14:paraId="6BE2E216" w14:textId="06833E68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wniosek posiada komplet załączników spełniających wymagania zawarte regulaminie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wyboru /instrukcji do wypełnienia wniosku?</w:t>
            </w:r>
          </w:p>
        </w:tc>
        <w:tc>
          <w:tcPr>
            <w:tcW w:w="1389" w:type="dxa"/>
          </w:tcPr>
          <w:p w14:paraId="7A08513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C208220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0FF3DD9" w14:textId="77777777" w:rsidTr="009A3872">
        <w:trPr>
          <w:trHeight w:val="524"/>
          <w:jc w:val="center"/>
        </w:trPr>
        <w:tc>
          <w:tcPr>
            <w:tcW w:w="721" w:type="dxa"/>
          </w:tcPr>
          <w:p w14:paraId="13314160" w14:textId="40A7124F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5.2</w:t>
            </w:r>
          </w:p>
        </w:tc>
        <w:tc>
          <w:tcPr>
            <w:tcW w:w="3542" w:type="dxa"/>
          </w:tcPr>
          <w:p w14:paraId="63A5CB8D" w14:textId="09D68705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wszystkie wymagane pola wniosku i załączników zostały wypełnione?</w:t>
            </w:r>
          </w:p>
        </w:tc>
        <w:tc>
          <w:tcPr>
            <w:tcW w:w="1389" w:type="dxa"/>
          </w:tcPr>
          <w:p w14:paraId="6A7ECB98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D556B39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A404FA2" w14:textId="77777777" w:rsidTr="009A3872">
        <w:trPr>
          <w:trHeight w:val="524"/>
          <w:jc w:val="center"/>
        </w:trPr>
        <w:tc>
          <w:tcPr>
            <w:tcW w:w="721" w:type="dxa"/>
          </w:tcPr>
          <w:p w14:paraId="30A4E442" w14:textId="42DBB5FE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5.3</w:t>
            </w:r>
          </w:p>
        </w:tc>
        <w:tc>
          <w:tcPr>
            <w:tcW w:w="3542" w:type="dxa"/>
          </w:tcPr>
          <w:p w14:paraId="40D57558" w14:textId="05309F6B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zakres informacji w dokumentacji aplikacyjnej jest zgodny z wymogami zawartymi w regulaminie wyboru/Instrukcji wypełnienia wniosku?</w:t>
            </w:r>
          </w:p>
        </w:tc>
        <w:tc>
          <w:tcPr>
            <w:tcW w:w="1389" w:type="dxa"/>
          </w:tcPr>
          <w:p w14:paraId="580381B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995288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5BB621D" w14:textId="77777777" w:rsidTr="009A3872">
        <w:trPr>
          <w:trHeight w:val="524"/>
          <w:jc w:val="center"/>
        </w:trPr>
        <w:tc>
          <w:tcPr>
            <w:tcW w:w="721" w:type="dxa"/>
          </w:tcPr>
          <w:p w14:paraId="1E00E469" w14:textId="4C939A24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5.4</w:t>
            </w:r>
          </w:p>
        </w:tc>
        <w:tc>
          <w:tcPr>
            <w:tcW w:w="3542" w:type="dxa"/>
          </w:tcPr>
          <w:p w14:paraId="23475408" w14:textId="6CA2750A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informacje zawarte we wniosku oraz załącznikach do wniosku, w  tym dokumentacji technicznej, są spójne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4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?  </w:t>
            </w:r>
          </w:p>
        </w:tc>
        <w:tc>
          <w:tcPr>
            <w:tcW w:w="1389" w:type="dxa"/>
          </w:tcPr>
          <w:p w14:paraId="026F801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A929DC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438FACA" w14:textId="77777777" w:rsidTr="009A3872">
        <w:trPr>
          <w:trHeight w:val="524"/>
          <w:jc w:val="center"/>
        </w:trPr>
        <w:tc>
          <w:tcPr>
            <w:tcW w:w="721" w:type="dxa"/>
          </w:tcPr>
          <w:p w14:paraId="3E2A9590" w14:textId="17BE9045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5.5</w:t>
            </w:r>
          </w:p>
        </w:tc>
        <w:tc>
          <w:tcPr>
            <w:tcW w:w="3542" w:type="dxa"/>
          </w:tcPr>
          <w:p w14:paraId="02B884F7" w14:textId="3359D2D1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wszystkie załączniki są wystarczająco czytelne, by możliwe było przeprowadzenie oceny zgodności z kryteriami (w szczególności skany dokumentów, mapy)?</w:t>
            </w:r>
          </w:p>
        </w:tc>
        <w:tc>
          <w:tcPr>
            <w:tcW w:w="1389" w:type="dxa"/>
          </w:tcPr>
          <w:p w14:paraId="7BD1AE6D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361D7C5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BBCDBBA" w14:textId="77777777" w:rsidTr="009A3872">
        <w:trPr>
          <w:trHeight w:val="524"/>
          <w:jc w:val="center"/>
        </w:trPr>
        <w:tc>
          <w:tcPr>
            <w:tcW w:w="721" w:type="dxa"/>
          </w:tcPr>
          <w:p w14:paraId="38F9ECA7" w14:textId="3538E959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5.6</w:t>
            </w:r>
          </w:p>
        </w:tc>
        <w:tc>
          <w:tcPr>
            <w:tcW w:w="3542" w:type="dxa"/>
          </w:tcPr>
          <w:p w14:paraId="66F89144" w14:textId="6ED30679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załączniki w wersji elektronicznej zostały zapisane w formatach niewymagających specjalistycznego oprogramowania (np. PDF, JPG dla obrazów: map, zdjęć, skanów etc.)?</w:t>
            </w:r>
          </w:p>
        </w:tc>
        <w:tc>
          <w:tcPr>
            <w:tcW w:w="1389" w:type="dxa"/>
          </w:tcPr>
          <w:p w14:paraId="68E9CC4C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C4F5D58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138703EC" w14:textId="77777777" w:rsidTr="009A3872">
        <w:trPr>
          <w:trHeight w:val="524"/>
          <w:jc w:val="center"/>
        </w:trPr>
        <w:tc>
          <w:tcPr>
            <w:tcW w:w="721" w:type="dxa"/>
          </w:tcPr>
          <w:p w14:paraId="6277EB3E" w14:textId="5694FB04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5.7</w:t>
            </w:r>
          </w:p>
        </w:tc>
        <w:tc>
          <w:tcPr>
            <w:tcW w:w="3542" w:type="dxa"/>
          </w:tcPr>
          <w:p w14:paraId="2D88A6A8" w14:textId="5387C91E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modele finansowe zostały zapisane w formacie „xls”, „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xlsx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” lub „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xlsm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” z aktywnymi (odblokowanymi) formułami?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5"/>
            </w:r>
          </w:p>
        </w:tc>
        <w:tc>
          <w:tcPr>
            <w:tcW w:w="1389" w:type="dxa"/>
          </w:tcPr>
          <w:p w14:paraId="6E6E3B8B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5EF2C6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0FBA4B2" w14:textId="77777777" w:rsidTr="009A3872">
        <w:trPr>
          <w:trHeight w:val="524"/>
          <w:jc w:val="center"/>
        </w:trPr>
        <w:tc>
          <w:tcPr>
            <w:tcW w:w="721" w:type="dxa"/>
          </w:tcPr>
          <w:p w14:paraId="3DAE376C" w14:textId="57628295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5.8</w:t>
            </w:r>
          </w:p>
        </w:tc>
        <w:tc>
          <w:tcPr>
            <w:tcW w:w="3542" w:type="dxa"/>
          </w:tcPr>
          <w:p w14:paraId="5F90F709" w14:textId="09AFA043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załączniki dołączone do wniosku wymagające podpisu wnioskodawcy są podpisane elektronicznie przez osobę upoważnioną zgodnie z wymogami Regulaminu konkursu?</w:t>
            </w:r>
          </w:p>
        </w:tc>
        <w:tc>
          <w:tcPr>
            <w:tcW w:w="1389" w:type="dxa"/>
          </w:tcPr>
          <w:p w14:paraId="5761F513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403CDD1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52B6859D" w14:textId="77777777" w:rsidTr="009A3872">
        <w:trPr>
          <w:trHeight w:val="524"/>
          <w:jc w:val="center"/>
        </w:trPr>
        <w:tc>
          <w:tcPr>
            <w:tcW w:w="721" w:type="dxa"/>
          </w:tcPr>
          <w:p w14:paraId="6EECDAA9" w14:textId="18972C10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3542" w:type="dxa"/>
          </w:tcPr>
          <w:p w14:paraId="0F8D7617" w14:textId="4FF4740E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6  - Zgodność projektu z przepisami o pomocy publicznej </w:t>
            </w:r>
          </w:p>
        </w:tc>
        <w:tc>
          <w:tcPr>
            <w:tcW w:w="1389" w:type="dxa"/>
          </w:tcPr>
          <w:p w14:paraId="40F80B06" w14:textId="2C519F12" w:rsidR="00AA5145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06CBC7A4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3B9922AD" w14:textId="77777777" w:rsidTr="009A3872">
        <w:trPr>
          <w:trHeight w:val="524"/>
          <w:jc w:val="center"/>
        </w:trPr>
        <w:tc>
          <w:tcPr>
            <w:tcW w:w="721" w:type="dxa"/>
          </w:tcPr>
          <w:p w14:paraId="28176731" w14:textId="0FFCFAF8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6.1</w:t>
            </w:r>
          </w:p>
        </w:tc>
        <w:tc>
          <w:tcPr>
            <w:tcW w:w="3542" w:type="dxa"/>
          </w:tcPr>
          <w:p w14:paraId="24DE93BA" w14:textId="701529E1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zakres objęty dofinansowaniem nie stanowi pomocy publicznej, tj.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czy przedstawiono właściwe uzasadnienie?</w:t>
            </w:r>
          </w:p>
        </w:tc>
        <w:tc>
          <w:tcPr>
            <w:tcW w:w="1389" w:type="dxa"/>
          </w:tcPr>
          <w:p w14:paraId="09D600A5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1E364A6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242A2C97" w14:textId="77777777" w:rsidTr="009A3872">
        <w:trPr>
          <w:trHeight w:val="524"/>
          <w:jc w:val="center"/>
        </w:trPr>
        <w:tc>
          <w:tcPr>
            <w:tcW w:w="721" w:type="dxa"/>
          </w:tcPr>
          <w:p w14:paraId="28B43FC3" w14:textId="0D2EEBC8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6.2</w:t>
            </w:r>
          </w:p>
        </w:tc>
        <w:tc>
          <w:tcPr>
            <w:tcW w:w="3542" w:type="dxa"/>
            <w:vAlign w:val="center"/>
          </w:tcPr>
          <w:p w14:paraId="25FEDFBA" w14:textId="76F4930C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z treści wniosku wynika, że w przypadku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gdy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877E8E">
              <w:rPr>
                <w:rFonts w:ascii="Open Sans Light" w:hAnsi="Open Sans Light" w:cs="Open Sans Light"/>
                <w:sz w:val="20"/>
                <w:szCs w:val="20"/>
              </w:rPr>
              <w:t xml:space="preserve">zakres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kwalifikowany </w:t>
            </w:r>
            <w:r w:rsidRPr="00877E8E">
              <w:rPr>
                <w:rFonts w:ascii="Open Sans Light" w:hAnsi="Open Sans Light" w:cs="Open Sans Light"/>
                <w:sz w:val="20"/>
                <w:szCs w:val="20"/>
              </w:rPr>
              <w:t>projektu objętego wnioskiem o dofinansowanie obejmuje wykonanie infrastruktury do produkcji biogazu, energii elektrycznej lub cieplnej ze ścieków lub osadów ściekowych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, ciepło/energia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będą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wykorzystywane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wyłącznie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na potrzeby własne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wnioskodawcy/podmiotu upoważnionego do ponoszenia wydatków (lub operatora)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i nie będą sprzedawane? </w:t>
            </w:r>
          </w:p>
        </w:tc>
        <w:tc>
          <w:tcPr>
            <w:tcW w:w="1389" w:type="dxa"/>
          </w:tcPr>
          <w:p w14:paraId="3DD9ABC7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29FB686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0D92505B" w14:textId="77777777" w:rsidTr="009A3872">
        <w:trPr>
          <w:trHeight w:val="524"/>
          <w:jc w:val="center"/>
        </w:trPr>
        <w:tc>
          <w:tcPr>
            <w:tcW w:w="721" w:type="dxa"/>
          </w:tcPr>
          <w:p w14:paraId="00FD64A4" w14:textId="56C8ABAC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6.3</w:t>
            </w:r>
          </w:p>
        </w:tc>
        <w:tc>
          <w:tcPr>
            <w:tcW w:w="3542" w:type="dxa"/>
            <w:vAlign w:val="center"/>
          </w:tcPr>
          <w:p w14:paraId="140A9B82" w14:textId="1FBA2C5F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w przypadku, gdy na oczyszczalni będzie dochodzić do sprzedaży biogazu lub energii (np. w wyniku inwestycji realizowanych poza projektem objętym wnioskiem o dofinansowanie), wnioskodawca zagwarantował prowadzenie rozdzielnej rachunkowości w celu zapewnienia rozdziału kosztów i przychodów pomiędzy działalnością energetyczną i wodno-kanalizacyjną oraz wykluczenia finansowania skrośnego pomiędzy tymi działalnościami?</w:t>
            </w:r>
          </w:p>
        </w:tc>
        <w:tc>
          <w:tcPr>
            <w:tcW w:w="1389" w:type="dxa"/>
          </w:tcPr>
          <w:p w14:paraId="75FC78FB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1BA27B5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5634FF77" w14:textId="77777777" w:rsidTr="009A3872">
        <w:trPr>
          <w:trHeight w:val="524"/>
          <w:jc w:val="center"/>
        </w:trPr>
        <w:tc>
          <w:tcPr>
            <w:tcW w:w="721" w:type="dxa"/>
          </w:tcPr>
          <w:p w14:paraId="02631B7B" w14:textId="6B85588C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6.4</w:t>
            </w:r>
          </w:p>
        </w:tc>
        <w:tc>
          <w:tcPr>
            <w:tcW w:w="3542" w:type="dxa"/>
            <w:vAlign w:val="center"/>
          </w:tcPr>
          <w:p w14:paraId="2F21F056" w14:textId="4444F97A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759EA">
              <w:rPr>
                <w:rFonts w:ascii="Open Sans Light" w:hAnsi="Open Sans Light" w:cs="Open Sans Light"/>
                <w:sz w:val="20"/>
                <w:szCs w:val="20"/>
              </w:rPr>
              <w:t xml:space="preserve">Czy z treści wniosku wynika, że jego zakres objęty dofinansowaniem nie obejmuje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infrastruktury, której celem jest przeróbka i zagospodarowanie</w:t>
            </w:r>
            <w:r w:rsidRPr="004759EA">
              <w:rPr>
                <w:rFonts w:ascii="Open Sans Light" w:hAnsi="Open Sans Light" w:cs="Open Sans Light"/>
                <w:sz w:val="20"/>
                <w:szCs w:val="20"/>
              </w:rPr>
              <w:t xml:space="preserve"> osadów ściekowych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w kierunku ich komercyjnego wykorzystania</w:t>
            </w:r>
            <w:r w:rsidRPr="004759EA">
              <w:rPr>
                <w:rFonts w:ascii="Open Sans Light" w:hAnsi="Open Sans Light" w:cs="Open Sans Light"/>
                <w:sz w:val="20"/>
                <w:szCs w:val="20"/>
              </w:rPr>
              <w:t xml:space="preserve">? </w:t>
            </w:r>
          </w:p>
        </w:tc>
        <w:tc>
          <w:tcPr>
            <w:tcW w:w="1389" w:type="dxa"/>
          </w:tcPr>
          <w:p w14:paraId="440DE4FE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416B545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120396DB" w14:textId="77777777" w:rsidTr="009A3872">
        <w:trPr>
          <w:trHeight w:val="524"/>
          <w:jc w:val="center"/>
        </w:trPr>
        <w:tc>
          <w:tcPr>
            <w:tcW w:w="721" w:type="dxa"/>
          </w:tcPr>
          <w:p w14:paraId="4A396B8B" w14:textId="03149713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</w:tc>
        <w:tc>
          <w:tcPr>
            <w:tcW w:w="3542" w:type="dxa"/>
          </w:tcPr>
          <w:p w14:paraId="17DFA23E" w14:textId="2523834E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7 - Trwałość projektu </w:t>
            </w:r>
          </w:p>
        </w:tc>
        <w:tc>
          <w:tcPr>
            <w:tcW w:w="1389" w:type="dxa"/>
          </w:tcPr>
          <w:p w14:paraId="795FE9D4" w14:textId="4CE2FC47" w:rsidR="00AA5145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8" w:type="dxa"/>
          </w:tcPr>
          <w:p w14:paraId="6F9A6AE4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31AB6058" w14:textId="77777777" w:rsidTr="009A3872">
        <w:trPr>
          <w:trHeight w:val="524"/>
          <w:jc w:val="center"/>
        </w:trPr>
        <w:tc>
          <w:tcPr>
            <w:tcW w:w="721" w:type="dxa"/>
          </w:tcPr>
          <w:p w14:paraId="2EBF03EF" w14:textId="7EE07FF6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7.1</w:t>
            </w:r>
          </w:p>
        </w:tc>
        <w:tc>
          <w:tcPr>
            <w:tcW w:w="3542" w:type="dxa"/>
          </w:tcPr>
          <w:p w14:paraId="7106C063" w14:textId="5E7113D6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wykazał, że zostanie zachowana trwałość projektu zgodnie z art. 65  rozporządzenia Parlamentu Europejskiego i Rady (UE) nr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2021/1060 z dnia 24 czerwca 2021 r.?</w:t>
            </w:r>
          </w:p>
        </w:tc>
        <w:tc>
          <w:tcPr>
            <w:tcW w:w="1389" w:type="dxa"/>
          </w:tcPr>
          <w:p w14:paraId="2B0F8AA1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E46154A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7DB85DCC" w14:textId="77777777" w:rsidTr="009A3872">
        <w:trPr>
          <w:trHeight w:val="524"/>
          <w:jc w:val="center"/>
        </w:trPr>
        <w:tc>
          <w:tcPr>
            <w:tcW w:w="721" w:type="dxa"/>
          </w:tcPr>
          <w:p w14:paraId="169BED1C" w14:textId="45D97045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7.2</w:t>
            </w:r>
          </w:p>
        </w:tc>
        <w:tc>
          <w:tcPr>
            <w:tcW w:w="3542" w:type="dxa"/>
          </w:tcPr>
          <w:p w14:paraId="76E3F62D" w14:textId="3312E40A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przedstawiono aktualną oraz przewidywaną po zakończeniu realizacji projektu formę prawną, strukturę własności oraz eksploatacji majątku na terenie objętym projektem i czy potwierdzają one możliwość utrzymania trwałości projektu?</w:t>
            </w:r>
          </w:p>
        </w:tc>
        <w:tc>
          <w:tcPr>
            <w:tcW w:w="1389" w:type="dxa"/>
          </w:tcPr>
          <w:p w14:paraId="22682698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09D4DA5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06B9FE4C" w14:textId="77777777" w:rsidTr="009A3872">
        <w:trPr>
          <w:trHeight w:val="524"/>
          <w:jc w:val="center"/>
        </w:trPr>
        <w:tc>
          <w:tcPr>
            <w:tcW w:w="721" w:type="dxa"/>
          </w:tcPr>
          <w:p w14:paraId="2E35DB91" w14:textId="0938CCD5" w:rsidR="00AA5145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42" w:type="dxa"/>
          </w:tcPr>
          <w:p w14:paraId="044502CF" w14:textId="7C817A13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8 - Wnioskodawca nie podlega wykluczeniu z ubiegania się o dofinansowanie </w:t>
            </w: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przepisów krajowych wymienionych w jego definicji i poniżej</w:t>
            </w:r>
          </w:p>
        </w:tc>
        <w:tc>
          <w:tcPr>
            <w:tcW w:w="1389" w:type="dxa"/>
          </w:tcPr>
          <w:p w14:paraId="668965EF" w14:textId="6E60EB98" w:rsidR="00AA5145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40187E81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60B123AB" w14:textId="77777777" w:rsidTr="009A3872">
        <w:trPr>
          <w:trHeight w:val="524"/>
          <w:jc w:val="center"/>
        </w:trPr>
        <w:tc>
          <w:tcPr>
            <w:tcW w:w="721" w:type="dxa"/>
          </w:tcPr>
          <w:p w14:paraId="285D5E83" w14:textId="6316AAAB" w:rsidR="00AA5145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="00AA5145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58820035" w14:textId="7E1AF665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wobec Wnioskodawcy nie orzeczono zakazu dostępu do środków funduszy europejskich na podstawie odrębnych przepisów:</w:t>
            </w:r>
          </w:p>
          <w:p w14:paraId="0E4EE911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ind w:left="132" w:hanging="132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art. 207 ust. 4 ustawy z dnia 27 sierpnia 2009 r. o finansach publicznych (Dz. U. z 2022 r. poz. 1634 z 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 zm.);</w:t>
            </w:r>
          </w:p>
          <w:p w14:paraId="044FF5AA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ind w:left="132" w:hanging="132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- art. 12 ust. 1 pkt 1 ustawy z dnia 15 czerwca 2012 r. o skutkach powierzania wykonywania pracy cudzoziemcom przebywającym wbrew przepisom na terytorium Rzeczypospolitej Polskiej (Dz. U. z 2021 poz. 1745);</w:t>
            </w:r>
          </w:p>
          <w:p w14:paraId="132AE8AF" w14:textId="11F71E49" w:rsidR="00AA5145" w:rsidRPr="00E50DC0" w:rsidRDefault="00AA5145" w:rsidP="00373B00">
            <w:pPr>
              <w:tabs>
                <w:tab w:val="num" w:pos="567"/>
              </w:tabs>
              <w:spacing w:line="276" w:lineRule="auto"/>
              <w:ind w:left="132" w:hanging="132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art. 9 ust. 1 pkt 2a ustawy z dnia 28 października 2002 r. o odpowiedzialności podmiotów zbiorowych za czyny zabronione pod groźbą kary (Dz. U. z 2020 r. poz. 358 z 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 zm.)?</w:t>
            </w:r>
          </w:p>
          <w:p w14:paraId="50518D24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20FF8436" w14:textId="396907A8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orzeczono”, „Nie” oznacza „orzeczono”.</w:t>
            </w:r>
          </w:p>
        </w:tc>
        <w:tc>
          <w:tcPr>
            <w:tcW w:w="1389" w:type="dxa"/>
          </w:tcPr>
          <w:p w14:paraId="057FBD13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08530E3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3919495A" w14:textId="77777777" w:rsidTr="009A3872">
        <w:trPr>
          <w:trHeight w:val="524"/>
          <w:jc w:val="center"/>
        </w:trPr>
        <w:tc>
          <w:tcPr>
            <w:tcW w:w="721" w:type="dxa"/>
          </w:tcPr>
          <w:p w14:paraId="49B61CF8" w14:textId="779E5129" w:rsidR="00AA5145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="00AA5145"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2" w:type="dxa"/>
          </w:tcPr>
          <w:p w14:paraId="6503FE86" w14:textId="22609275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nie zakazano udzielania Wnioskodawcy bezpośredniego lub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pośredniego wsparcia ze środków unijnych na podstawie art 1 ustawy z dnia 13 kwietnia 2022 r. o szczególnych rozwiązaniach w zakresie przeciwdziałania wspieraniu agresji na Ukrainę oraz służących ochronie bezpieczeństwa narodowego (Dz. U. poz. 835)?</w:t>
            </w:r>
          </w:p>
          <w:p w14:paraId="6DDF666C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6A82322E" w14:textId="6AF8103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zakazano”, „Nie” oznacza „zakazano”.</w:t>
            </w:r>
          </w:p>
        </w:tc>
        <w:tc>
          <w:tcPr>
            <w:tcW w:w="1389" w:type="dxa"/>
          </w:tcPr>
          <w:p w14:paraId="1FCBF19E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E010B3E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60706004" w14:textId="77777777" w:rsidTr="009A3872">
        <w:trPr>
          <w:trHeight w:val="524"/>
          <w:jc w:val="center"/>
        </w:trPr>
        <w:tc>
          <w:tcPr>
            <w:tcW w:w="721" w:type="dxa"/>
          </w:tcPr>
          <w:p w14:paraId="06B24199" w14:textId="0F9C9971" w:rsidR="00AA5145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42" w:type="dxa"/>
          </w:tcPr>
          <w:p w14:paraId="7F8B4253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9 - Wnioskodawca nie jest przedsiębiorstwem w trudnej sytuacji w rozumieniu unijnych przepisów dotyczących pomocy państwa</w:t>
            </w:r>
          </w:p>
          <w:p w14:paraId="1C7C6FC1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art. 73 ust. 2 lit. b) CPR w zakresie horyzontalnego warunku podstawowego 2 oraz z art. 7 ust. 1 lit. d rozporządzenia </w:t>
            </w:r>
            <w:proofErr w:type="spellStart"/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ws</w:t>
            </w:r>
            <w:proofErr w:type="spellEnd"/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. EFRR i FS</w:t>
            </w:r>
            <w:r w:rsidRPr="00E50DC0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6"/>
            </w:r>
          </w:p>
        </w:tc>
        <w:tc>
          <w:tcPr>
            <w:tcW w:w="1389" w:type="dxa"/>
          </w:tcPr>
          <w:p w14:paraId="6CD7ED7E" w14:textId="2422A5F5" w:rsidR="00AA5145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8" w:type="dxa"/>
          </w:tcPr>
          <w:p w14:paraId="32BEE553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06A643D7" w14:textId="77777777" w:rsidTr="009A3872">
        <w:trPr>
          <w:trHeight w:val="524"/>
          <w:jc w:val="center"/>
        </w:trPr>
        <w:tc>
          <w:tcPr>
            <w:tcW w:w="721" w:type="dxa"/>
          </w:tcPr>
          <w:p w14:paraId="52206280" w14:textId="05B74E29" w:rsidR="00AA5145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="00AA5145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46AE3BCB" w14:textId="64A864C8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nie jest przedsiębiorstwem w trudnej sytuacji w rozumieniu rozporządzenia  Komisji (UE) nr 651/2014 z dnia 17 czerwca 2014 r. (Dz. Urz. UE 2014 L 187/1) lub w rozumieniu komunikatu Komisji Wytyczne dotyczące pomocy państwa na ratowanie i restrukturyzację przedsiębiorstw niefinansowych znajdujących się w trudnej sytuacji (Dz. Urz. UE 2014 C 249/1)?</w:t>
            </w:r>
          </w:p>
          <w:p w14:paraId="2538B21D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F6FBBAA" w14:textId="49930AD0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jest w trudnej sytuacji”, „Nie” oznacza „jest w trudnej sytuacji”.</w:t>
            </w:r>
          </w:p>
        </w:tc>
        <w:tc>
          <w:tcPr>
            <w:tcW w:w="1389" w:type="dxa"/>
          </w:tcPr>
          <w:p w14:paraId="3C7F4991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A360D39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E398DE0" w14:textId="77777777" w:rsidTr="009A3872">
        <w:trPr>
          <w:trHeight w:val="524"/>
          <w:jc w:val="center"/>
        </w:trPr>
        <w:tc>
          <w:tcPr>
            <w:tcW w:w="721" w:type="dxa"/>
          </w:tcPr>
          <w:p w14:paraId="6EE8EAFC" w14:textId="24DDEF01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3542" w:type="dxa"/>
          </w:tcPr>
          <w:p w14:paraId="788BCA18" w14:textId="0CE65A89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12  - Poprawność analizy finansowej i ekonomicznej </w:t>
            </w:r>
          </w:p>
        </w:tc>
        <w:tc>
          <w:tcPr>
            <w:tcW w:w="1389" w:type="dxa"/>
          </w:tcPr>
          <w:p w14:paraId="25D4E0FF" w14:textId="1B47CD09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72C86E3A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7BC9F86" w14:textId="77777777" w:rsidTr="009A3872">
        <w:trPr>
          <w:trHeight w:val="524"/>
          <w:jc w:val="center"/>
        </w:trPr>
        <w:tc>
          <w:tcPr>
            <w:tcW w:w="721" w:type="dxa"/>
          </w:tcPr>
          <w:p w14:paraId="510485F1" w14:textId="62A82BFF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10.1</w:t>
            </w:r>
          </w:p>
        </w:tc>
        <w:tc>
          <w:tcPr>
            <w:tcW w:w="3542" w:type="dxa"/>
          </w:tcPr>
          <w:p w14:paraId="359357E7" w14:textId="7C2BE5AD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we wniosku oraz studium wykonalności opisano istniejący system wodno-ściekowy wraz z parametrami ilościowymi i jakościowymi? </w:t>
            </w:r>
          </w:p>
        </w:tc>
        <w:tc>
          <w:tcPr>
            <w:tcW w:w="1389" w:type="dxa"/>
          </w:tcPr>
          <w:p w14:paraId="709FFB3A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4475D6C2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23946F9" w14:textId="77777777" w:rsidTr="009A3872">
        <w:trPr>
          <w:trHeight w:val="524"/>
          <w:jc w:val="center"/>
        </w:trPr>
        <w:tc>
          <w:tcPr>
            <w:tcW w:w="721" w:type="dxa"/>
          </w:tcPr>
          <w:p w14:paraId="57144491" w14:textId="769050B7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10.2</w:t>
            </w:r>
          </w:p>
        </w:tc>
        <w:tc>
          <w:tcPr>
            <w:tcW w:w="3542" w:type="dxa"/>
            <w:vAlign w:val="center"/>
          </w:tcPr>
          <w:p w14:paraId="3F9742E5" w14:textId="3B17089F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Pr="006E2727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wskazano  występujące niedobory i potrzeby w istniejącym systemie wodno-ściekowym w odniesieniu do aglomeracji?</w:t>
            </w:r>
          </w:p>
        </w:tc>
        <w:tc>
          <w:tcPr>
            <w:tcW w:w="1389" w:type="dxa"/>
          </w:tcPr>
          <w:p w14:paraId="28EE2B53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400EAB7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40F245B" w14:textId="77777777" w:rsidTr="009A3872">
        <w:trPr>
          <w:trHeight w:val="524"/>
          <w:jc w:val="center"/>
        </w:trPr>
        <w:tc>
          <w:tcPr>
            <w:tcW w:w="721" w:type="dxa"/>
          </w:tcPr>
          <w:p w14:paraId="26E7EE25" w14:textId="1AF1560A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10.3</w:t>
            </w:r>
          </w:p>
        </w:tc>
        <w:tc>
          <w:tcPr>
            <w:tcW w:w="3542" w:type="dxa"/>
            <w:vAlign w:val="center"/>
          </w:tcPr>
          <w:p w14:paraId="2AA7C9AD" w14:textId="7DB28F74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we wniosku w sposób dostateczny określono docelowy zakres rzeczowy, cele oraz efekty projektu (w tym określono wymagane parametry potwierdzające spełnienie wymogów prawa)?</w:t>
            </w:r>
          </w:p>
        </w:tc>
        <w:tc>
          <w:tcPr>
            <w:tcW w:w="1389" w:type="dxa"/>
          </w:tcPr>
          <w:p w14:paraId="01F0A93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898AC1A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BFF36F0" w14:textId="77777777" w:rsidTr="009A3872">
        <w:trPr>
          <w:trHeight w:val="524"/>
          <w:jc w:val="center"/>
        </w:trPr>
        <w:tc>
          <w:tcPr>
            <w:tcW w:w="721" w:type="dxa"/>
          </w:tcPr>
          <w:p w14:paraId="49CFB4FC" w14:textId="6BC9890D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10.4</w:t>
            </w:r>
          </w:p>
        </w:tc>
        <w:tc>
          <w:tcPr>
            <w:tcW w:w="3542" w:type="dxa"/>
            <w:vAlign w:val="center"/>
          </w:tcPr>
          <w:p w14:paraId="405F11CC" w14:textId="46365139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cele i zakres projektu wynikają z opisu stanu istniejącego oraz zidentyfikowanych niedoborów?</w:t>
            </w:r>
          </w:p>
        </w:tc>
        <w:tc>
          <w:tcPr>
            <w:tcW w:w="1389" w:type="dxa"/>
          </w:tcPr>
          <w:p w14:paraId="1A3A8851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28C50A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97261D0" w14:textId="77777777" w:rsidTr="009A3872">
        <w:trPr>
          <w:trHeight w:val="524"/>
          <w:jc w:val="center"/>
        </w:trPr>
        <w:tc>
          <w:tcPr>
            <w:tcW w:w="721" w:type="dxa"/>
          </w:tcPr>
          <w:p w14:paraId="38EB8355" w14:textId="6915D018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10.5</w:t>
            </w:r>
          </w:p>
        </w:tc>
        <w:tc>
          <w:tcPr>
            <w:tcW w:w="3542" w:type="dxa"/>
            <w:vAlign w:val="center"/>
          </w:tcPr>
          <w:p w14:paraId="3E1A2E51" w14:textId="2CD6C9C1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opisano, w jaki sposób projekt przyczynia się do usunięcia zidentyfikowanych niedoborów?</w:t>
            </w:r>
          </w:p>
        </w:tc>
        <w:tc>
          <w:tcPr>
            <w:tcW w:w="1389" w:type="dxa"/>
          </w:tcPr>
          <w:p w14:paraId="0D6FBC7C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29E997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2F3F388" w14:textId="77777777" w:rsidTr="009A3872">
        <w:trPr>
          <w:trHeight w:val="524"/>
          <w:jc w:val="center"/>
        </w:trPr>
        <w:tc>
          <w:tcPr>
            <w:tcW w:w="721" w:type="dxa"/>
          </w:tcPr>
          <w:p w14:paraId="641F64DE" w14:textId="6664D5F0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10.6</w:t>
            </w:r>
          </w:p>
        </w:tc>
        <w:tc>
          <w:tcPr>
            <w:tcW w:w="3542" w:type="dxa"/>
            <w:vAlign w:val="center"/>
          </w:tcPr>
          <w:p w14:paraId="236D7F9A" w14:textId="4706C6FB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poprawnie zidentyfikowano zakres projektu, który wpływa bezpośrednio na wypełnienie przez aglomerację dyrektywy 91/271/EWG w sprawie oczyszczania ścieków komunalnych?</w:t>
            </w:r>
          </w:p>
        </w:tc>
        <w:tc>
          <w:tcPr>
            <w:tcW w:w="1389" w:type="dxa"/>
          </w:tcPr>
          <w:p w14:paraId="3AC50073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32AF1CE3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4E05017" w14:textId="77777777" w:rsidTr="009A3872">
        <w:trPr>
          <w:trHeight w:val="524"/>
          <w:jc w:val="center"/>
        </w:trPr>
        <w:tc>
          <w:tcPr>
            <w:tcW w:w="721" w:type="dxa"/>
          </w:tcPr>
          <w:p w14:paraId="63D24B52" w14:textId="228D4898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10.7</w:t>
            </w:r>
          </w:p>
        </w:tc>
        <w:tc>
          <w:tcPr>
            <w:tcW w:w="3542" w:type="dxa"/>
            <w:vAlign w:val="center"/>
          </w:tcPr>
          <w:p w14:paraId="15A07B5C" w14:textId="786CBE5D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opisano docelowy stan systemu wodno-ściekowego w aglomeracji po zakończeniu projektu</w:t>
            </w:r>
            <w:r w:rsidRPr="006E2727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7"/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, a w szczególności, czy podano dane </w:t>
            </w:r>
            <w:proofErr w:type="spellStart"/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nt</w:t>
            </w:r>
            <w:proofErr w:type="spellEnd"/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RLM korzystających z podłączenia do sieci kanalizacji sanitarnej oraz opisano oczyszczalnie ścieków (w tym określono wymagane parametry jakościowe i ilościowe), do których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będą odprowadzane ścieki za pośrednictwem sieci kanalizacyjnej objętej projektem?</w:t>
            </w:r>
          </w:p>
        </w:tc>
        <w:tc>
          <w:tcPr>
            <w:tcW w:w="1389" w:type="dxa"/>
          </w:tcPr>
          <w:p w14:paraId="48A9387C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EE8D281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A587531" w14:textId="77777777" w:rsidTr="009A3872">
        <w:trPr>
          <w:trHeight w:val="524"/>
          <w:jc w:val="center"/>
        </w:trPr>
        <w:tc>
          <w:tcPr>
            <w:tcW w:w="721" w:type="dxa"/>
          </w:tcPr>
          <w:p w14:paraId="79494B2E" w14:textId="3902E537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10.8</w:t>
            </w:r>
          </w:p>
        </w:tc>
        <w:tc>
          <w:tcPr>
            <w:tcW w:w="3542" w:type="dxa"/>
            <w:vAlign w:val="center"/>
          </w:tcPr>
          <w:p w14:paraId="0BD61C93" w14:textId="0B283C25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należycie opisano rozważane warianty realizacji inwestycji?</w:t>
            </w:r>
          </w:p>
        </w:tc>
        <w:tc>
          <w:tcPr>
            <w:tcW w:w="1389" w:type="dxa"/>
          </w:tcPr>
          <w:p w14:paraId="3012E66E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01ED82F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7DE7F53" w14:textId="77777777" w:rsidTr="009A3872">
        <w:trPr>
          <w:trHeight w:val="524"/>
          <w:jc w:val="center"/>
        </w:trPr>
        <w:tc>
          <w:tcPr>
            <w:tcW w:w="721" w:type="dxa"/>
          </w:tcPr>
          <w:p w14:paraId="4E94A4C7" w14:textId="3497585C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10.9</w:t>
            </w:r>
          </w:p>
        </w:tc>
        <w:tc>
          <w:tcPr>
            <w:tcW w:w="3542" w:type="dxa"/>
            <w:vAlign w:val="center"/>
          </w:tcPr>
          <w:p w14:paraId="3782472D" w14:textId="2198010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dokonano porównania rozważanych wariantów w oparciu o kryteria techniczne, finansowe, instytucjonalne oraz środowiskowe?</w:t>
            </w:r>
          </w:p>
        </w:tc>
        <w:tc>
          <w:tcPr>
            <w:tcW w:w="1389" w:type="dxa"/>
          </w:tcPr>
          <w:p w14:paraId="1BF15DDF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5AAE34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9002ACE" w14:textId="77777777" w:rsidTr="009A3872">
        <w:trPr>
          <w:trHeight w:val="524"/>
          <w:jc w:val="center"/>
        </w:trPr>
        <w:tc>
          <w:tcPr>
            <w:tcW w:w="721" w:type="dxa"/>
          </w:tcPr>
          <w:p w14:paraId="0DC76D25" w14:textId="114F965F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10.10</w:t>
            </w:r>
          </w:p>
        </w:tc>
        <w:tc>
          <w:tcPr>
            <w:tcW w:w="3542" w:type="dxa"/>
          </w:tcPr>
          <w:p w14:paraId="36B2DDB0" w14:textId="5F6C3C1D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 przypadku, gdy nie dokonano analizy opcji, uzasadniono, że nie istnieje więcej niż jedno rozwiązanie inwestycyjne? </w:t>
            </w:r>
          </w:p>
        </w:tc>
        <w:tc>
          <w:tcPr>
            <w:tcW w:w="1389" w:type="dxa"/>
          </w:tcPr>
          <w:p w14:paraId="06EF7A17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C2B6CF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456F5A7" w14:textId="77777777" w:rsidTr="009A3872">
        <w:trPr>
          <w:trHeight w:val="524"/>
          <w:jc w:val="center"/>
        </w:trPr>
        <w:tc>
          <w:tcPr>
            <w:tcW w:w="721" w:type="dxa"/>
          </w:tcPr>
          <w:p w14:paraId="3676E9F8" w14:textId="78F67A4E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10.11</w:t>
            </w:r>
          </w:p>
        </w:tc>
        <w:tc>
          <w:tcPr>
            <w:tcW w:w="3542" w:type="dxa"/>
            <w:vAlign w:val="center"/>
          </w:tcPr>
          <w:p w14:paraId="0AFA8D5D" w14:textId="564B04D1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z analizy opcji wynika, że projekt jest najkorzystniejszym możliwym wariantem realizacji przedsięwzięcia?</w:t>
            </w:r>
          </w:p>
        </w:tc>
        <w:tc>
          <w:tcPr>
            <w:tcW w:w="1389" w:type="dxa"/>
          </w:tcPr>
          <w:p w14:paraId="490DDA1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33746BC3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E4E72A1" w14:textId="77777777" w:rsidTr="009A3872">
        <w:trPr>
          <w:trHeight w:val="524"/>
          <w:jc w:val="center"/>
        </w:trPr>
        <w:tc>
          <w:tcPr>
            <w:tcW w:w="721" w:type="dxa"/>
          </w:tcPr>
          <w:p w14:paraId="2E89F774" w14:textId="2BAE5A80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10.12</w:t>
            </w:r>
          </w:p>
        </w:tc>
        <w:tc>
          <w:tcPr>
            <w:tcW w:w="3542" w:type="dxa"/>
            <w:vAlign w:val="center"/>
          </w:tcPr>
          <w:p w14:paraId="7DE6EFA2" w14:textId="1704AF6D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przedstawiono podstawy oszacowania  wysokości kosztów robót budowlano-montażowych, jak i innych kategorii kosztów lub wydatków?</w:t>
            </w:r>
          </w:p>
        </w:tc>
        <w:tc>
          <w:tcPr>
            <w:tcW w:w="1389" w:type="dxa"/>
          </w:tcPr>
          <w:p w14:paraId="1F84198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9D43DAA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3B5DAED9" w14:textId="77777777" w:rsidTr="009A3872">
        <w:trPr>
          <w:trHeight w:val="524"/>
          <w:jc w:val="center"/>
        </w:trPr>
        <w:tc>
          <w:tcPr>
            <w:tcW w:w="721" w:type="dxa"/>
          </w:tcPr>
          <w:p w14:paraId="453DE8E5" w14:textId="0858594E" w:rsidR="002E236A" w:rsidRPr="002E236A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10.13</w:t>
            </w:r>
          </w:p>
        </w:tc>
        <w:tc>
          <w:tcPr>
            <w:tcW w:w="3542" w:type="dxa"/>
            <w:vAlign w:val="center"/>
          </w:tcPr>
          <w:p w14:paraId="731C68C3" w14:textId="72656608" w:rsidR="002E236A" w:rsidRPr="006E2727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studium wykonalności zostało sporządzone zgodnie z </w:t>
            </w:r>
            <w:r w:rsidRPr="006E2727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Wytycznymi dotyczącymi zagadnień związanych z przygotowaniem projektów inwestycyjnych, w tym hybrydowych na lata 2021-2027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E2727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i z wymogami  instrukcji wypełniania wniosku o dofinansowanie?</w:t>
            </w:r>
          </w:p>
        </w:tc>
        <w:tc>
          <w:tcPr>
            <w:tcW w:w="1389" w:type="dxa"/>
          </w:tcPr>
          <w:p w14:paraId="23EBFD4C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F611B3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36516435" w14:textId="77777777" w:rsidTr="009A3872">
        <w:trPr>
          <w:trHeight w:val="524"/>
          <w:jc w:val="center"/>
        </w:trPr>
        <w:tc>
          <w:tcPr>
            <w:tcW w:w="721" w:type="dxa"/>
          </w:tcPr>
          <w:p w14:paraId="56206A6D" w14:textId="6B51FCA6" w:rsidR="002E236A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11</w:t>
            </w:r>
          </w:p>
        </w:tc>
        <w:tc>
          <w:tcPr>
            <w:tcW w:w="3542" w:type="dxa"/>
          </w:tcPr>
          <w:p w14:paraId="578B8F25" w14:textId="77777777" w:rsidR="002E236A" w:rsidRPr="006E2727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13 - </w:t>
            </w:r>
          </w:p>
          <w:p w14:paraId="349FB1F6" w14:textId="1FFF5ECD" w:rsidR="002E236A" w:rsidRPr="006E2727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w obszarze zawierania umów </w:t>
            </w:r>
          </w:p>
        </w:tc>
        <w:tc>
          <w:tcPr>
            <w:tcW w:w="1389" w:type="dxa"/>
          </w:tcPr>
          <w:p w14:paraId="6D7B0674" w14:textId="7782C861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8" w:type="dxa"/>
          </w:tcPr>
          <w:p w14:paraId="23B3730C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29785F13" w14:textId="77777777" w:rsidTr="009A3872">
        <w:trPr>
          <w:trHeight w:val="524"/>
          <w:jc w:val="center"/>
        </w:trPr>
        <w:tc>
          <w:tcPr>
            <w:tcW w:w="721" w:type="dxa"/>
          </w:tcPr>
          <w:p w14:paraId="48A7D598" w14:textId="2096256F" w:rsidR="002E236A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11.1</w:t>
            </w:r>
          </w:p>
        </w:tc>
        <w:tc>
          <w:tcPr>
            <w:tcW w:w="3542" w:type="dxa"/>
            <w:vAlign w:val="center"/>
          </w:tcPr>
          <w:p w14:paraId="69B9F6AB" w14:textId="22E4A894" w:rsidR="002E236A" w:rsidRPr="006E2727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 przypadku umów zawieranych zgodnie z ustawą Prawo zamówień publicznych, beneficjent (wnioskodawca) i podmiot upoważniony do ponoszenia wydatków w ramach projektu (jeśli dotyczy) potwierdził działanie zgodnie z tą ustawą?</w:t>
            </w:r>
          </w:p>
        </w:tc>
        <w:tc>
          <w:tcPr>
            <w:tcW w:w="1389" w:type="dxa"/>
          </w:tcPr>
          <w:p w14:paraId="1E38DEC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6C75E4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268C4A31" w14:textId="77777777" w:rsidTr="009A3872">
        <w:trPr>
          <w:trHeight w:val="524"/>
          <w:jc w:val="center"/>
        </w:trPr>
        <w:tc>
          <w:tcPr>
            <w:tcW w:w="721" w:type="dxa"/>
          </w:tcPr>
          <w:p w14:paraId="3D65F03E" w14:textId="1F340436" w:rsidR="002E236A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11.2</w:t>
            </w:r>
          </w:p>
        </w:tc>
        <w:tc>
          <w:tcPr>
            <w:tcW w:w="3542" w:type="dxa"/>
            <w:vAlign w:val="center"/>
          </w:tcPr>
          <w:p w14:paraId="0ABE48D4" w14:textId="392401E5" w:rsidR="002E236A" w:rsidRPr="006E2727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 przypadku umów, do których nie stosuje się ustawy Prawo zamówień publicznych potencjalny beneficjent (wnioskodawca) i podmiot upoważniony do ponoszenia wydatków w ramach projektu (jeśli dotyczy) potwierdził, że wydatki zostały/</w:t>
            </w:r>
            <w:proofErr w:type="spellStart"/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ną</w:t>
            </w:r>
            <w:proofErr w:type="spellEnd"/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dokonane w sposób przejrzysty, racjonalny i efektywny, z zachowaniem zasad uzyskiwania najlepszych efektów z danych nakładów (na podstawie załącznika nr 12 do Wniosku o dofinansowanie)?</w:t>
            </w:r>
          </w:p>
        </w:tc>
        <w:tc>
          <w:tcPr>
            <w:tcW w:w="1389" w:type="dxa"/>
          </w:tcPr>
          <w:p w14:paraId="40FC9960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3594BFB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301BFA8" w14:textId="77777777" w:rsidTr="009A3872">
        <w:trPr>
          <w:trHeight w:val="524"/>
          <w:jc w:val="center"/>
        </w:trPr>
        <w:tc>
          <w:tcPr>
            <w:tcW w:w="721" w:type="dxa"/>
          </w:tcPr>
          <w:p w14:paraId="33853399" w14:textId="643E20A8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542" w:type="dxa"/>
          </w:tcPr>
          <w:p w14:paraId="181939A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14 - Klauzula </w:t>
            </w:r>
            <w:proofErr w:type="spellStart"/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delokalizacyjna</w:t>
            </w:r>
            <w:proofErr w:type="spellEnd"/>
          </w:p>
          <w:p w14:paraId="1AC61AB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73 ust. 2 lit. h) oraz art.65 i 66.</w:t>
            </w:r>
          </w:p>
        </w:tc>
        <w:tc>
          <w:tcPr>
            <w:tcW w:w="1389" w:type="dxa"/>
          </w:tcPr>
          <w:p w14:paraId="3CFC47F5" w14:textId="177C3FBB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8" w:type="dxa"/>
          </w:tcPr>
          <w:p w14:paraId="35615B8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B25CFFF" w14:textId="77777777" w:rsidTr="009A3872">
        <w:trPr>
          <w:trHeight w:val="524"/>
          <w:jc w:val="center"/>
        </w:trPr>
        <w:tc>
          <w:tcPr>
            <w:tcW w:w="721" w:type="dxa"/>
          </w:tcPr>
          <w:p w14:paraId="252279E8" w14:textId="3E77BBDA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12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36AB8615" w14:textId="1B7B5273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nie obejmuje działań, które stanowiły część operacji podlegającej przeniesieniu produkcji zgodnie z art. 66 CPR lub które stanowiłyby przeniesienie działalności produkcyjnej zgodnie z art. 65 ust. 1 lit. a) CPR?</w:t>
            </w:r>
          </w:p>
        </w:tc>
        <w:tc>
          <w:tcPr>
            <w:tcW w:w="1389" w:type="dxa"/>
          </w:tcPr>
          <w:p w14:paraId="6D43B46F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96DFA3D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349F685" w14:textId="77777777" w:rsidTr="009A3872">
        <w:trPr>
          <w:trHeight w:val="524"/>
          <w:jc w:val="center"/>
        </w:trPr>
        <w:tc>
          <w:tcPr>
            <w:tcW w:w="721" w:type="dxa"/>
          </w:tcPr>
          <w:p w14:paraId="1E787B8E" w14:textId="65825F24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</w:p>
        </w:tc>
        <w:tc>
          <w:tcPr>
            <w:tcW w:w="3542" w:type="dxa"/>
          </w:tcPr>
          <w:p w14:paraId="09C091FE" w14:textId="77777777" w:rsidR="002E236A" w:rsidRPr="006E2727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18 - </w:t>
            </w:r>
          </w:p>
          <w:p w14:paraId="0F28CACF" w14:textId="3BAD7924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identyfikacji i przypisania wydatków projektu z punktu widzenia ich kwalifikowalności </w:t>
            </w:r>
          </w:p>
        </w:tc>
        <w:tc>
          <w:tcPr>
            <w:tcW w:w="1389" w:type="dxa"/>
          </w:tcPr>
          <w:p w14:paraId="2AF920F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3272A5A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8B6BDFD" w14:textId="77777777" w:rsidTr="009A3872">
        <w:trPr>
          <w:trHeight w:val="524"/>
          <w:jc w:val="center"/>
        </w:trPr>
        <w:tc>
          <w:tcPr>
            <w:tcW w:w="721" w:type="dxa"/>
          </w:tcPr>
          <w:p w14:paraId="29692EDF" w14:textId="2651CC0E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  <w:vAlign w:val="center"/>
          </w:tcPr>
          <w:p w14:paraId="4337F382" w14:textId="090D38F1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zakres projektu jest możliwy do uznania za kwalifikowany pod kątem </w:t>
            </w:r>
            <w:proofErr w:type="spellStart"/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wykluczeń</w:t>
            </w:r>
            <w:proofErr w:type="spellEnd"/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i ograniczeń wynikających z </w:t>
            </w:r>
            <w:proofErr w:type="spellStart"/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SzOP</w:t>
            </w:r>
            <w:proofErr w:type="spellEnd"/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oraz Regulaminu wyboru projektów?</w:t>
            </w:r>
          </w:p>
        </w:tc>
        <w:tc>
          <w:tcPr>
            <w:tcW w:w="1389" w:type="dxa"/>
          </w:tcPr>
          <w:p w14:paraId="54859B8A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4ACEAC1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6A961C6" w14:textId="77777777" w:rsidTr="009A3872">
        <w:trPr>
          <w:trHeight w:val="524"/>
          <w:jc w:val="center"/>
        </w:trPr>
        <w:tc>
          <w:tcPr>
            <w:tcW w:w="721" w:type="dxa"/>
          </w:tcPr>
          <w:p w14:paraId="5DCB7DEF" w14:textId="0366C598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2" w:type="dxa"/>
            <w:vAlign w:val="center"/>
          </w:tcPr>
          <w:p w14:paraId="62AB1516" w14:textId="5B4E2760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kwalifikowany zakres budowanej kanalizacji sanitarnej obejmuje tylko odcinki sieci kanalizacyjnej, rozumianej zgodnie z definicją sieci wskazaną w ustawie z dnia 7 czerwca 2001 r. o zbiorowym zaopatrzeniu w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wodę i zbiorowym odprowadzaniu ścieków?</w:t>
            </w:r>
          </w:p>
        </w:tc>
        <w:tc>
          <w:tcPr>
            <w:tcW w:w="1389" w:type="dxa"/>
          </w:tcPr>
          <w:p w14:paraId="5854CFF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48BB5B4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2A9E35F9" w14:textId="77777777" w:rsidTr="009A3872">
        <w:trPr>
          <w:trHeight w:val="524"/>
          <w:jc w:val="center"/>
        </w:trPr>
        <w:tc>
          <w:tcPr>
            <w:tcW w:w="721" w:type="dxa"/>
          </w:tcPr>
          <w:p w14:paraId="452B819E" w14:textId="2730222D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3542" w:type="dxa"/>
            <w:vAlign w:val="center"/>
          </w:tcPr>
          <w:p w14:paraId="3118691C" w14:textId="6049860F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potencjalne lub poniesione w ramach projektu wydatki kwalifikowalne spełniają warunki określone w 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Wytycznych dotyczące kwalifikowalności wydatków na lata 2021-2027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oraz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 Dodatkowych warunkach dotyczących kwalifikowalności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(załącznik nr 8 do Regulaminu wyboru projektów), w tym nie przekraczają dopuszczalnych w ww. dokumentach limitów (m.in. zakup nieruchomości, wkład niepieniężny)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? </w:t>
            </w:r>
          </w:p>
        </w:tc>
        <w:tc>
          <w:tcPr>
            <w:tcW w:w="1389" w:type="dxa"/>
          </w:tcPr>
          <w:p w14:paraId="1085216E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E602CA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EC09FA5" w14:textId="77777777" w:rsidTr="009A3872">
        <w:trPr>
          <w:trHeight w:val="524"/>
          <w:jc w:val="center"/>
        </w:trPr>
        <w:tc>
          <w:tcPr>
            <w:tcW w:w="721" w:type="dxa"/>
          </w:tcPr>
          <w:p w14:paraId="12895E7D" w14:textId="6BEAD3DD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.4</w:t>
            </w:r>
          </w:p>
        </w:tc>
        <w:tc>
          <w:tcPr>
            <w:tcW w:w="3542" w:type="dxa"/>
            <w:vAlign w:val="center"/>
          </w:tcPr>
          <w:p w14:paraId="3AFA8A66" w14:textId="7FA8D4C6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wydatki kwalifikowane zostały poprawnie wskazane i przypisane do właściwej kategorii kosztu?</w:t>
            </w:r>
          </w:p>
        </w:tc>
        <w:tc>
          <w:tcPr>
            <w:tcW w:w="1389" w:type="dxa"/>
          </w:tcPr>
          <w:p w14:paraId="389C2C3E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A5A216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05F437D" w14:textId="77777777" w:rsidTr="009A3872">
        <w:trPr>
          <w:trHeight w:val="524"/>
          <w:jc w:val="center"/>
        </w:trPr>
        <w:tc>
          <w:tcPr>
            <w:tcW w:w="721" w:type="dxa"/>
          </w:tcPr>
          <w:p w14:paraId="4EB9695D" w14:textId="281B20D5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.5</w:t>
            </w:r>
          </w:p>
        </w:tc>
        <w:tc>
          <w:tcPr>
            <w:tcW w:w="3542" w:type="dxa"/>
            <w:vAlign w:val="center"/>
          </w:tcPr>
          <w:p w14:paraId="3A0BE842" w14:textId="0AF79C48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wydatki, dla których warunkiem koniecznym do uznania za kwalifikowane jest ich wskazanie we wniosku oraz umowie o dofinansowanie, zostały poprawnie opisane, a ich wskazanie zostało należycie uzasadnione? </w:t>
            </w:r>
          </w:p>
        </w:tc>
        <w:tc>
          <w:tcPr>
            <w:tcW w:w="1389" w:type="dxa"/>
          </w:tcPr>
          <w:p w14:paraId="75D9ECC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445DDFC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BFBC87B" w14:textId="77777777" w:rsidTr="009A3872">
        <w:trPr>
          <w:trHeight w:val="524"/>
          <w:jc w:val="center"/>
        </w:trPr>
        <w:tc>
          <w:tcPr>
            <w:tcW w:w="721" w:type="dxa"/>
          </w:tcPr>
          <w:p w14:paraId="313A9011" w14:textId="0D6FEF52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.6</w:t>
            </w:r>
          </w:p>
        </w:tc>
        <w:tc>
          <w:tcPr>
            <w:tcW w:w="3542" w:type="dxa"/>
            <w:vAlign w:val="center"/>
          </w:tcPr>
          <w:p w14:paraId="2EB5BB7C" w14:textId="58331C72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potencjalne lub poniesione wydatki kwalifikowalne wynikają z przewidywanego zakresu projektu i są niezbędne do jego realizacji?</w:t>
            </w:r>
          </w:p>
        </w:tc>
        <w:tc>
          <w:tcPr>
            <w:tcW w:w="1389" w:type="dxa"/>
          </w:tcPr>
          <w:p w14:paraId="0CE65FB0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CF19C0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C6ADB6B" w14:textId="77777777" w:rsidTr="009A3872">
        <w:trPr>
          <w:trHeight w:val="524"/>
          <w:jc w:val="center"/>
        </w:trPr>
        <w:tc>
          <w:tcPr>
            <w:tcW w:w="721" w:type="dxa"/>
          </w:tcPr>
          <w:p w14:paraId="6546EDF9" w14:textId="281BF9D4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.7</w:t>
            </w:r>
          </w:p>
        </w:tc>
        <w:tc>
          <w:tcPr>
            <w:tcW w:w="3542" w:type="dxa"/>
            <w:vAlign w:val="center"/>
          </w:tcPr>
          <w:p w14:paraId="3BD71449" w14:textId="77777777" w:rsidR="002E236A" w:rsidRPr="006E2727" w:rsidRDefault="002E236A" w:rsidP="009A387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W przypadku ujęcia w projekcie inteligentnych systemów zarządzania sieciami wod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ociągowo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-kanalizacyjnymi - czy nie obejmują one elementów wyłączonych z dofinansowania, wskazanych  w Regulaminie wyboru projektów?</w:t>
            </w:r>
          </w:p>
          <w:p w14:paraId="45320A50" w14:textId="77777777" w:rsidR="002E236A" w:rsidRPr="006E2727" w:rsidRDefault="002E236A" w:rsidP="009A387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2BC27814" w14:textId="77777777" w:rsidR="002E236A" w:rsidRPr="006E2727" w:rsidRDefault="002E236A" w:rsidP="009A387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br/>
              <w:t>„Tak” oznacza – nie obejmują</w:t>
            </w:r>
          </w:p>
          <w:p w14:paraId="6D245ABF" w14:textId="5E856903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„Nie” oznacza - obejmują</w:t>
            </w:r>
          </w:p>
        </w:tc>
        <w:tc>
          <w:tcPr>
            <w:tcW w:w="1389" w:type="dxa"/>
          </w:tcPr>
          <w:p w14:paraId="26BA43CE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2C7F76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8B6EE1A" w14:textId="77777777" w:rsidTr="009A3872">
        <w:trPr>
          <w:trHeight w:val="524"/>
          <w:jc w:val="center"/>
        </w:trPr>
        <w:tc>
          <w:tcPr>
            <w:tcW w:w="721" w:type="dxa"/>
          </w:tcPr>
          <w:p w14:paraId="0A709022" w14:textId="0AF55710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.8</w:t>
            </w:r>
          </w:p>
        </w:tc>
        <w:tc>
          <w:tcPr>
            <w:tcW w:w="3542" w:type="dxa"/>
            <w:vAlign w:val="center"/>
          </w:tcPr>
          <w:p w14:paraId="1B563049" w14:textId="3F1A7873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W przypadku projektów częściowo zrealizowanych, czy wszystkie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wydatki poniesione w związku z realizacją kwalifikowalnego zakresu projektu zostały poniesione po 1 stycznia 2021 r.?</w:t>
            </w:r>
          </w:p>
        </w:tc>
        <w:tc>
          <w:tcPr>
            <w:tcW w:w="1389" w:type="dxa"/>
          </w:tcPr>
          <w:p w14:paraId="54872261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F3ED67A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8B89D9B" w14:textId="77777777" w:rsidTr="009A3872">
        <w:trPr>
          <w:trHeight w:val="524"/>
          <w:jc w:val="center"/>
        </w:trPr>
        <w:tc>
          <w:tcPr>
            <w:tcW w:w="721" w:type="dxa"/>
          </w:tcPr>
          <w:p w14:paraId="6CD8FE82" w14:textId="4106E330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.9</w:t>
            </w:r>
          </w:p>
        </w:tc>
        <w:tc>
          <w:tcPr>
            <w:tcW w:w="3542" w:type="dxa"/>
            <w:vAlign w:val="center"/>
          </w:tcPr>
          <w:p w14:paraId="5BA8C1BA" w14:textId="758B9DE1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dla kosztów pośrednich zastosowano stawkę ryczałtową, zgodną z Regulaminem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wyboru projektów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i czy kwota kosztów pośrednich została prawidłowo wyliczona w odniesieniu do kosztów kwalifikowanych bezpośrednich projektu? </w:t>
            </w:r>
          </w:p>
        </w:tc>
        <w:tc>
          <w:tcPr>
            <w:tcW w:w="1389" w:type="dxa"/>
          </w:tcPr>
          <w:p w14:paraId="741CEA30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45129AD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4EF0488" w14:textId="77777777" w:rsidTr="009A3872">
        <w:trPr>
          <w:trHeight w:val="524"/>
          <w:jc w:val="center"/>
        </w:trPr>
        <w:tc>
          <w:tcPr>
            <w:tcW w:w="721" w:type="dxa"/>
          </w:tcPr>
          <w:p w14:paraId="2D82E8ED" w14:textId="71F40B9C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.10</w:t>
            </w:r>
          </w:p>
        </w:tc>
        <w:tc>
          <w:tcPr>
            <w:tcW w:w="3542" w:type="dxa"/>
            <w:shd w:val="clear" w:color="auto" w:fill="auto"/>
            <w:vAlign w:val="center"/>
          </w:tcPr>
          <w:p w14:paraId="122E869F" w14:textId="3B98AB0A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A3872">
              <w:rPr>
                <w:rFonts w:ascii="Open Sans Light" w:hAnsi="Open Sans Light" w:cs="Open Sans Light"/>
                <w:sz w:val="20"/>
                <w:szCs w:val="20"/>
              </w:rPr>
              <w:t>Czy w koszcie kwalifikowanym bezpośrednim projektu</w:t>
            </w:r>
            <w:r w:rsidR="00E54918" w:rsidRPr="009A3872">
              <w:rPr>
                <w:rFonts w:ascii="Open Sans Light" w:hAnsi="Open Sans Light" w:cs="Open Sans Light"/>
                <w:sz w:val="20"/>
                <w:szCs w:val="20"/>
              </w:rPr>
              <w:t xml:space="preserve"> ujęto</w:t>
            </w:r>
            <w:r w:rsidR="00B55CC4" w:rsidRPr="009A3872">
              <w:rPr>
                <w:rFonts w:ascii="Open Sans Light" w:hAnsi="Open Sans Light" w:cs="Open Sans Light"/>
                <w:sz w:val="20"/>
                <w:szCs w:val="20"/>
              </w:rPr>
              <w:t xml:space="preserve"> tylko</w:t>
            </w:r>
            <w:r w:rsidR="00E54918" w:rsidRPr="009A3872">
              <w:rPr>
                <w:rFonts w:ascii="Open Sans Light" w:hAnsi="Open Sans Light" w:cs="Open Sans Light"/>
                <w:sz w:val="20"/>
                <w:szCs w:val="20"/>
              </w:rPr>
              <w:t xml:space="preserve"> koszty, które obejmuje katalog kosztów bezpośrednich?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389" w:type="dxa"/>
          </w:tcPr>
          <w:p w14:paraId="1DEF2FEC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C0E2003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114DD07" w14:textId="77777777" w:rsidTr="009A3872">
        <w:trPr>
          <w:trHeight w:val="524"/>
          <w:jc w:val="center"/>
        </w:trPr>
        <w:tc>
          <w:tcPr>
            <w:tcW w:w="9060" w:type="dxa"/>
            <w:gridSpan w:val="4"/>
          </w:tcPr>
          <w:p w14:paraId="24A961AD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 OBLIGATORYJNE – DLA DZIALANIA FENX.01.03</w:t>
            </w:r>
          </w:p>
        </w:tc>
      </w:tr>
      <w:tr w:rsidR="002E236A" w:rsidRPr="00E50DC0" w14:paraId="6006C338" w14:textId="77777777" w:rsidTr="009A3872">
        <w:trPr>
          <w:trHeight w:val="524"/>
          <w:jc w:val="center"/>
        </w:trPr>
        <w:tc>
          <w:tcPr>
            <w:tcW w:w="721" w:type="dxa"/>
          </w:tcPr>
          <w:p w14:paraId="68700B57" w14:textId="126E667A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42" w:type="dxa"/>
          </w:tcPr>
          <w:p w14:paraId="2D6FF27B" w14:textId="4D83E754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1 - Wielkość aglomeracji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8"/>
            </w:r>
          </w:p>
        </w:tc>
        <w:tc>
          <w:tcPr>
            <w:tcW w:w="1389" w:type="dxa"/>
          </w:tcPr>
          <w:p w14:paraId="3AB62569" w14:textId="6284C582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78C606F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AB7B78B" w14:textId="77777777" w:rsidTr="009A3872">
        <w:trPr>
          <w:trHeight w:val="524"/>
          <w:jc w:val="center"/>
        </w:trPr>
        <w:tc>
          <w:tcPr>
            <w:tcW w:w="721" w:type="dxa"/>
          </w:tcPr>
          <w:p w14:paraId="049E5064" w14:textId="305E065A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14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043AD0F4" w14:textId="4AE3D6F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aglomeracja*, której dotyczy projekt została uwzględniona w aktualizacji KPOŚK obowiązującej w dniu złożenia wniosku o dofinansowanie?</w:t>
            </w:r>
          </w:p>
          <w:p w14:paraId="21BAA5B0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487EB2D7" w14:textId="5F6EC60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 dotyczy każdej aglomeracji objętej projektem</w:t>
            </w:r>
          </w:p>
        </w:tc>
        <w:tc>
          <w:tcPr>
            <w:tcW w:w="1389" w:type="dxa"/>
          </w:tcPr>
          <w:p w14:paraId="3F9FC9E2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010AC87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3793D93F" w14:textId="77777777" w:rsidTr="009A3872">
        <w:trPr>
          <w:trHeight w:val="524"/>
          <w:jc w:val="center"/>
        </w:trPr>
        <w:tc>
          <w:tcPr>
            <w:tcW w:w="721" w:type="dxa"/>
          </w:tcPr>
          <w:p w14:paraId="7E7C14E1" w14:textId="22266EBB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14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2" w:type="dxa"/>
          </w:tcPr>
          <w:p w14:paraId="3E5E8367" w14:textId="7D5C9EA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wielkość aglomeracji* objętej projektem zgodnie z KPOŚK (Zał. 3  -wykaz niezbędnych przedsięwzięć w zakresie budowy, rozbudowy i modernizacji urządzeń kanalizacyjnych - kolumna "RLM aglomeracji") wynosi co najmniej 15 000 RLM? </w:t>
            </w:r>
          </w:p>
          <w:p w14:paraId="7939FE43" w14:textId="4B800CEF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*dotyczy każdej aglomeracji objętej projektem</w:t>
            </w:r>
          </w:p>
        </w:tc>
        <w:tc>
          <w:tcPr>
            <w:tcW w:w="1389" w:type="dxa"/>
          </w:tcPr>
          <w:p w14:paraId="40DC3A5D" w14:textId="3772D313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BB7DC8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2555C98" w14:textId="77777777" w:rsidTr="009A3872">
        <w:trPr>
          <w:trHeight w:val="524"/>
          <w:jc w:val="center"/>
        </w:trPr>
        <w:tc>
          <w:tcPr>
            <w:tcW w:w="721" w:type="dxa"/>
          </w:tcPr>
          <w:p w14:paraId="3E021430" w14:textId="4B186342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3542" w:type="dxa"/>
          </w:tcPr>
          <w:p w14:paraId="70CD4828" w14:textId="33E9956B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  <w:vertAlign w:val="superscript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2.1 - Zgodność z KPOŚK w zakresie spełnienia wymogów dyrektywy 91/271/EWG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389" w:type="dxa"/>
          </w:tcPr>
          <w:p w14:paraId="0E5614C1" w14:textId="521633BF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1766EB1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33580170" w14:textId="77777777" w:rsidTr="009A3872">
        <w:trPr>
          <w:trHeight w:val="524"/>
          <w:jc w:val="center"/>
        </w:trPr>
        <w:tc>
          <w:tcPr>
            <w:tcW w:w="721" w:type="dxa"/>
          </w:tcPr>
          <w:p w14:paraId="7FCE167F" w14:textId="01A4AF46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9B0B0B"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4E8B6823" w14:textId="6BC50921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 wykazie niezbędnych przedsięwzięć w zakresie budowy, rozbudowy i modernizacji urządzeń kanalizacyjnych zawartym w aktualizacji KPOŚK obowiązującej w dniu złożenia wniosku, w kolumnie „spełnienie łącznie 3 warunków zgodności z dyrektywą (art. 3, 4, 5.2 oraz 10)” aglomeracja* objęta projektem otrzymała notę ”0”?</w:t>
            </w:r>
          </w:p>
          <w:p w14:paraId="2041F9D4" w14:textId="10D4358A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  <w:vertAlign w:val="superscript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*dotyczy każdej aglomeracji objętej projektem</w:t>
            </w:r>
          </w:p>
        </w:tc>
        <w:tc>
          <w:tcPr>
            <w:tcW w:w="1389" w:type="dxa"/>
          </w:tcPr>
          <w:p w14:paraId="1E19FEE1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653AE71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58F40E7" w14:textId="77777777" w:rsidTr="009A3872">
        <w:trPr>
          <w:trHeight w:val="524"/>
          <w:jc w:val="center"/>
        </w:trPr>
        <w:tc>
          <w:tcPr>
            <w:tcW w:w="721" w:type="dxa"/>
          </w:tcPr>
          <w:p w14:paraId="523BFE1A" w14:textId="25E4D12B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42" w:type="dxa"/>
          </w:tcPr>
          <w:p w14:paraId="6290122C" w14:textId="231604D6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  <w:vertAlign w:val="superscript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2.2 -  Zgodność z KPOŚK w zakresie spełnienia wymogów dyrektywy 91/271/EWG</w:t>
            </w:r>
            <w:r w:rsidRPr="00E50DC0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9"/>
            </w:r>
          </w:p>
        </w:tc>
        <w:tc>
          <w:tcPr>
            <w:tcW w:w="1389" w:type="dxa"/>
          </w:tcPr>
          <w:p w14:paraId="4C15FCF2" w14:textId="18196CD6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0295BD63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F6342E2" w14:textId="77777777" w:rsidTr="009A3872">
        <w:trPr>
          <w:trHeight w:val="524"/>
          <w:jc w:val="center"/>
        </w:trPr>
        <w:tc>
          <w:tcPr>
            <w:tcW w:w="721" w:type="dxa"/>
          </w:tcPr>
          <w:p w14:paraId="23B9B1C4" w14:textId="56393610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9B0B0B"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403B4F63" w14:textId="3816A156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W przypadku, gdy projekt dotyczy budowy nowej sieci kanalizacji sanitarnej - czy aglomeracja* objęta projektem jest wskazana w aktualizacji KPOŚK obowiązującej w dniu złożenia wniosku, jako niespełniająca wynikającego z dyrektywy 91/271/EWG wymogu w zakresie stopnia skanalizowania (kolumna „warunek I - stopień skanalizowania (zgodność z art. 3 dyrektywy)”)?</w:t>
            </w:r>
          </w:p>
          <w:p w14:paraId="25E58080" w14:textId="215E5D38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*dotyczy każdej aglomeracji objętej projektem, w ramach której budowana jest sieć kanalizacji sanitarnej</w:t>
            </w:r>
          </w:p>
        </w:tc>
        <w:tc>
          <w:tcPr>
            <w:tcW w:w="1389" w:type="dxa"/>
          </w:tcPr>
          <w:p w14:paraId="707F6F3C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3DB4E9A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92B74C7" w14:textId="77777777" w:rsidTr="009A3872">
        <w:trPr>
          <w:trHeight w:val="524"/>
          <w:jc w:val="center"/>
        </w:trPr>
        <w:tc>
          <w:tcPr>
            <w:tcW w:w="721" w:type="dxa"/>
          </w:tcPr>
          <w:p w14:paraId="1D05BCA3" w14:textId="6BDBE82D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9B0B0B"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2" w:type="dxa"/>
          </w:tcPr>
          <w:p w14:paraId="22288D40" w14:textId="570D86C8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W przypadku, gdy projekt dotyczy budowy, rozbudowy lub modernizacji oczyszczalni ścieków w zakresie wydajności oczyszczalni -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czy zgodnie z aktualizacją KPOŚK obowiązującą w dniu złożenia wniosku, łączna wydajność oczyszczalni ścieków (obsługujących daną aglomerację) jest mniejsza niż RLM aglomeracji* (kolumna „projektowa maksymalna wydajność oczyszczalni  [RLM]” oraz RLM aglomeracji – kolumna „RLM aglomeracji”)?</w:t>
            </w:r>
            <w:r w:rsidRPr="00E50DC0" w:rsidDel="00AE708B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3ADBF250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00228B7E" w14:textId="2045EEF0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 dotyczy każdej aglomeracji objętej projektem, w ramach której budowana, rozbudowywana lub modernizowana jest oczyszczalnia ścieków.</w:t>
            </w:r>
          </w:p>
        </w:tc>
        <w:tc>
          <w:tcPr>
            <w:tcW w:w="1389" w:type="dxa"/>
          </w:tcPr>
          <w:p w14:paraId="484DFED2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33591E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2F3148D0" w14:textId="77777777" w:rsidTr="009A3872">
        <w:trPr>
          <w:trHeight w:val="524"/>
          <w:jc w:val="center"/>
        </w:trPr>
        <w:tc>
          <w:tcPr>
            <w:tcW w:w="721" w:type="dxa"/>
          </w:tcPr>
          <w:p w14:paraId="38676C0E" w14:textId="6E66FF21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9B0B0B"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3542" w:type="dxa"/>
          </w:tcPr>
          <w:p w14:paraId="54AB207D" w14:textId="47CDA4B6" w:rsidR="002E236A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W przypadku gdy projekt dotyczy budowy, rozbudowy lub modernizacji oczyszczalni ścieków w zakresie standardów oczyszczania ścieków - czy zgodnie z aktualizacją KPOŚK obowiązującą w dniu złożenia wniosku,</w:t>
            </w:r>
            <w:r w:rsidRPr="00E50DC0" w:rsidDel="006A3EC2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oczyszczalnia została oznaczona jako niespełniająca wymagań rozporządzenia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10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3734C1F8" w14:textId="14399904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A w przypadku</w:t>
            </w:r>
            <w:r w:rsidRPr="00EF5BF6">
              <w:rPr>
                <w:rFonts w:ascii="Open Sans Light" w:hAnsi="Open Sans Light" w:cs="Open Sans Light"/>
                <w:sz w:val="20"/>
                <w:szCs w:val="20"/>
              </w:rPr>
              <w:t xml:space="preserve"> braku w KPOŚK danych pozwalających na dokonanie oceny spełnienia kryterium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– czy dalsza weryfikacja, prowadzona zgodnie z odpowiednimi zapisami Regulaminu wyboru projektów, potwierdziła, że oczyszczalnia nie spełnia powyższych standardów oczyszczania ścieków?</w:t>
            </w:r>
          </w:p>
          <w:p w14:paraId="72A9270E" w14:textId="5FFA5452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*dotyczy każdej aglomeracji objętej projektem, w ramach której budowana, rozbudowywana lub modernizowana jest oczyszczalnia ścieków</w:t>
            </w:r>
          </w:p>
        </w:tc>
        <w:tc>
          <w:tcPr>
            <w:tcW w:w="1389" w:type="dxa"/>
          </w:tcPr>
          <w:p w14:paraId="5E4C395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D40EF83" w14:textId="77777777" w:rsidR="002E236A" w:rsidRPr="00E50DC0" w:rsidRDefault="002E236A" w:rsidP="009A3872">
            <w:pPr>
              <w:pStyle w:val="Tekstprzypisudolnego"/>
              <w:spacing w:line="276" w:lineRule="auto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  <w:tr w:rsidR="002E236A" w:rsidRPr="00E50DC0" w14:paraId="1F74CF9E" w14:textId="77777777" w:rsidTr="009A3872">
        <w:trPr>
          <w:trHeight w:val="524"/>
          <w:jc w:val="center"/>
        </w:trPr>
        <w:tc>
          <w:tcPr>
            <w:tcW w:w="721" w:type="dxa"/>
          </w:tcPr>
          <w:p w14:paraId="4E09C93E" w14:textId="00568DB4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17</w:t>
            </w:r>
          </w:p>
        </w:tc>
        <w:tc>
          <w:tcPr>
            <w:tcW w:w="3542" w:type="dxa"/>
          </w:tcPr>
          <w:p w14:paraId="687A342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3 - Zapewnienie zgodności z prawem unijnym oraz krajowym w zakresie oczyszczania ścieków komunalnych</w:t>
            </w:r>
          </w:p>
        </w:tc>
        <w:tc>
          <w:tcPr>
            <w:tcW w:w="1389" w:type="dxa"/>
          </w:tcPr>
          <w:p w14:paraId="332F93D6" w14:textId="266ACEE4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4347402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3663F49" w14:textId="77777777" w:rsidTr="009A3872">
        <w:trPr>
          <w:trHeight w:val="524"/>
          <w:jc w:val="center"/>
        </w:trPr>
        <w:tc>
          <w:tcPr>
            <w:tcW w:w="721" w:type="dxa"/>
          </w:tcPr>
          <w:p w14:paraId="13F32CC6" w14:textId="1386D77C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9B0B0B">
              <w:rPr>
                <w:rFonts w:ascii="Open Sans Light" w:hAnsi="Open Sans Light" w:cs="Open Sans Light"/>
                <w:sz w:val="20"/>
                <w:szCs w:val="20"/>
              </w:rPr>
              <w:t>7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  <w:vAlign w:val="center"/>
          </w:tcPr>
          <w:p w14:paraId="73096B36" w14:textId="779CFDE1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 przypadku budowy lub modernizacji oczyszczalni ścieków, oczyszczalnia ta po zakończeniu realizacji projektu inwestycyjnego i oddaniu do użytkowania będzie spełniać wymagania dyrektywy dotyczącej oczyszczania ścieków komunalnych oraz rozporządzenia w sprawie warunków, jakie należy spełnić przy wprowadzaniu ścieków do wód lub ziemi, oraz w sprawie substancji szczególnie szkodliwych dla środowiska wodnego?</w:t>
            </w:r>
          </w:p>
        </w:tc>
        <w:tc>
          <w:tcPr>
            <w:tcW w:w="1389" w:type="dxa"/>
          </w:tcPr>
          <w:p w14:paraId="4B62FB2A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F4A608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E5B82CE" w14:textId="77777777" w:rsidTr="009A3872">
        <w:trPr>
          <w:trHeight w:val="524"/>
          <w:jc w:val="center"/>
        </w:trPr>
        <w:tc>
          <w:tcPr>
            <w:tcW w:w="721" w:type="dxa"/>
          </w:tcPr>
          <w:p w14:paraId="5F4DA3C2" w14:textId="3705602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61110B">
              <w:rPr>
                <w:rFonts w:ascii="Open Sans Light" w:hAnsi="Open Sans Light" w:cs="Open Sans Light"/>
                <w:sz w:val="20"/>
                <w:szCs w:val="20"/>
              </w:rPr>
              <w:t>7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2" w:type="dxa"/>
            <w:vAlign w:val="center"/>
          </w:tcPr>
          <w:p w14:paraId="40902EA1" w14:textId="4E0404C4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w przypadku budowy kanalizacji sanitarnej, ścieki odprowadzane z nowo wybudowanej kanalizacji sanitarnej po zakończeniu realizacji projektu inwestycyjnego będą odprowadzane do oczyszczalni, która spełnia wymagania dyrektywy dotyczącej oczyszczania ścieków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komunalnych oraz rozporządzenia w sprawie warunków, jakie należy spełnić przy wprowadzaniu ścieków do wód lub ziemi, oraz w sprawie substancji szczególnie szkodliwych dla środowiska wodnego?</w:t>
            </w:r>
          </w:p>
        </w:tc>
        <w:tc>
          <w:tcPr>
            <w:tcW w:w="1389" w:type="dxa"/>
          </w:tcPr>
          <w:p w14:paraId="7659B891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B0A89F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2212B536" w14:textId="77777777" w:rsidTr="009A3872">
        <w:trPr>
          <w:trHeight w:val="524"/>
          <w:jc w:val="center"/>
        </w:trPr>
        <w:tc>
          <w:tcPr>
            <w:tcW w:w="721" w:type="dxa"/>
          </w:tcPr>
          <w:p w14:paraId="67B5C39E" w14:textId="64469189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61110B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42" w:type="dxa"/>
          </w:tcPr>
          <w:p w14:paraId="431E79BC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4 - Gotowość projektu do realizacji</w:t>
            </w:r>
          </w:p>
        </w:tc>
        <w:tc>
          <w:tcPr>
            <w:tcW w:w="1389" w:type="dxa"/>
          </w:tcPr>
          <w:p w14:paraId="03310C60" w14:textId="0C360027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0BB461A5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0EAFA30" w14:textId="77777777" w:rsidTr="009A3872">
        <w:trPr>
          <w:trHeight w:val="524"/>
          <w:jc w:val="center"/>
        </w:trPr>
        <w:tc>
          <w:tcPr>
            <w:tcW w:w="721" w:type="dxa"/>
          </w:tcPr>
          <w:p w14:paraId="0641DC1E" w14:textId="024A313B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61110B"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27A615E9" w14:textId="6AE67FD0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projekt jest zgodny z wieloletnim planem rozwoju i modernizacji urządzeń wodociągowych i urządzeń kanalizacyjnych, o którym mowa w art. 21 ust. 1 ustawy z dnia 7 czerwca 2001 r. o zbiorowym zaopatrzeniu w wodę i zbiorowym odprowadzaniu ścieków, </w:t>
            </w:r>
            <w:r w:rsidR="000A080D" w:rsidRPr="000A080D">
              <w:rPr>
                <w:rFonts w:ascii="Open Sans Light" w:hAnsi="Open Sans Light" w:cs="Open Sans Light"/>
                <w:sz w:val="20"/>
                <w:szCs w:val="20"/>
              </w:rPr>
              <w:t xml:space="preserve">albo w przypadku gdy podmiot realizujący projekt nie jest zobowiązany do jego opracowania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–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jest zgodny z kierunkami rozwoju gminy określonymi w studium uwarunkowań i kierunków zagospodarowania przestrzennego gminy?</w:t>
            </w:r>
          </w:p>
        </w:tc>
        <w:tc>
          <w:tcPr>
            <w:tcW w:w="1389" w:type="dxa"/>
          </w:tcPr>
          <w:p w14:paraId="29A354A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9F396BE" w14:textId="4EDB8AFA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0A4DAEB" w14:textId="77777777" w:rsidTr="009A3872">
        <w:trPr>
          <w:trHeight w:val="524"/>
          <w:jc w:val="center"/>
        </w:trPr>
        <w:tc>
          <w:tcPr>
            <w:tcW w:w="721" w:type="dxa"/>
          </w:tcPr>
          <w:p w14:paraId="42BEA0EA" w14:textId="5DDAE578" w:rsidR="002E236A" w:rsidRPr="00E50DC0" w:rsidRDefault="006111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18.2</w:t>
            </w:r>
          </w:p>
        </w:tc>
        <w:tc>
          <w:tcPr>
            <w:tcW w:w="3542" w:type="dxa"/>
            <w:vAlign w:val="center"/>
          </w:tcPr>
          <w:p w14:paraId="26300677" w14:textId="1AC709C8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udokumentował zgodność przedsięwzięcia z miejscowym planem zagospodarowania przestrzennego (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mpzp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), a w przypadku jego braku - z decyzją o warunkach zabudowy i zagospodarowania terenu (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wzizt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) lub decyzją o ustaleniu lokalizacji inwestycji celu publicznego (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ulicp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) dla inwestycji liniowych objętych projektem, dla których jest to wymagane?</w:t>
            </w:r>
          </w:p>
        </w:tc>
        <w:tc>
          <w:tcPr>
            <w:tcW w:w="1389" w:type="dxa"/>
          </w:tcPr>
          <w:p w14:paraId="1B74D01C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B608395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F80F37A" w14:textId="77777777" w:rsidTr="009A3872">
        <w:trPr>
          <w:trHeight w:val="524"/>
          <w:jc w:val="center"/>
        </w:trPr>
        <w:tc>
          <w:tcPr>
            <w:tcW w:w="721" w:type="dxa"/>
          </w:tcPr>
          <w:p w14:paraId="1854AE16" w14:textId="16F67F89" w:rsidR="002E236A" w:rsidRPr="00E50DC0" w:rsidRDefault="007A1C1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</w:t>
            </w:r>
            <w:r w:rsidR="009A3872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3542" w:type="dxa"/>
            <w:vAlign w:val="center"/>
          </w:tcPr>
          <w:p w14:paraId="03A72E47" w14:textId="4F939C15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w przypadku zadań realizowanych wg Czerwonej Książki FIDIC (lub równoważnej) - wartość zadań inwestycyjnych, dla których dokonano zgłoszenia robót budowlanych lub posiadających pozwolenia na budowę dla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kontraktów na roboty w stosunku do całkowitej wartości zadań planowanych do realizacji  (wymagających pozwolenia na budowę lub zgłoszenia) wg warunków kontraktowych „Czerwonej Książki FIDIC” (lub równoważnej) stanowi min. 40 %?</w:t>
            </w:r>
          </w:p>
        </w:tc>
        <w:tc>
          <w:tcPr>
            <w:tcW w:w="1389" w:type="dxa"/>
          </w:tcPr>
          <w:p w14:paraId="3FA71AAE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8B76A9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BF458AA" w14:textId="77777777" w:rsidTr="009A3872">
        <w:trPr>
          <w:trHeight w:val="524"/>
          <w:jc w:val="center"/>
        </w:trPr>
        <w:tc>
          <w:tcPr>
            <w:tcW w:w="721" w:type="dxa"/>
          </w:tcPr>
          <w:p w14:paraId="31C12AAF" w14:textId="28CD0D58" w:rsidR="002E236A" w:rsidRPr="00E50DC0" w:rsidRDefault="007A1C1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</w:t>
            </w:r>
            <w:r w:rsidR="009A3872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3542" w:type="dxa"/>
            <w:vAlign w:val="center"/>
          </w:tcPr>
          <w:p w14:paraId="5A8F4A53" w14:textId="3D7AAB4D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w przypadku zadań dotyczących budowy, rozbudowy lub modernizacji oczyszczalni ścieków realizowanych w oparciu o Żółtą Książkę FIDIC (lub równoważną) wnioskodawca posiada Program 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Funkcjonalno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- Użytkowy (PFU) opisujący zamówienie dla wszystkich zadań realizowanych wg Żółtej Książki FIDIC (lub równoważnej)?</w:t>
            </w:r>
          </w:p>
        </w:tc>
        <w:tc>
          <w:tcPr>
            <w:tcW w:w="1389" w:type="dxa"/>
          </w:tcPr>
          <w:p w14:paraId="46232852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4DCEA74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4661202" w14:textId="77777777" w:rsidTr="009A3872">
        <w:trPr>
          <w:trHeight w:val="524"/>
          <w:jc w:val="center"/>
        </w:trPr>
        <w:tc>
          <w:tcPr>
            <w:tcW w:w="721" w:type="dxa"/>
          </w:tcPr>
          <w:p w14:paraId="37FA2DA0" w14:textId="6F58B353" w:rsidR="002E236A" w:rsidRPr="00E50DC0" w:rsidRDefault="007A1C1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</w:t>
            </w:r>
            <w:r w:rsidR="009A3872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3542" w:type="dxa"/>
          </w:tcPr>
          <w:p w14:paraId="110A171B" w14:textId="77777777" w:rsidR="0056045B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 przypadku zadań dotyczących budowy kanalizacji sanitarnej realizowanych w oparciu o Żółtą Książkę FIDIC (lub równoważną) wnioskodawca</w:t>
            </w:r>
            <w:r w:rsidR="0056045B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52E3028F" w14:textId="5126F62A" w:rsidR="0056045B" w:rsidRDefault="0056045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Pr="0056045B">
              <w:rPr>
                <w:rFonts w:ascii="Open Sans Light" w:hAnsi="Open Sans Light" w:cs="Open Sans Light"/>
                <w:sz w:val="20"/>
                <w:szCs w:val="20"/>
              </w:rPr>
              <w:t xml:space="preserve">posiada Program </w:t>
            </w:r>
            <w:proofErr w:type="spellStart"/>
            <w:r w:rsidRPr="0056045B">
              <w:rPr>
                <w:rFonts w:ascii="Open Sans Light" w:hAnsi="Open Sans Light" w:cs="Open Sans Light"/>
                <w:sz w:val="20"/>
                <w:szCs w:val="20"/>
              </w:rPr>
              <w:t>Funkcjonalno</w:t>
            </w:r>
            <w:proofErr w:type="spellEnd"/>
            <w:r w:rsidRPr="0056045B">
              <w:rPr>
                <w:rFonts w:ascii="Open Sans Light" w:hAnsi="Open Sans Light" w:cs="Open Sans Light"/>
                <w:sz w:val="20"/>
                <w:szCs w:val="20"/>
              </w:rPr>
              <w:t xml:space="preserve"> - Użytkowy (PFU) opisujący zamówienie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oraz</w:t>
            </w:r>
          </w:p>
          <w:p w14:paraId="13B531FD" w14:textId="37F9C553" w:rsidR="0056045B" w:rsidRPr="00E50DC0" w:rsidRDefault="0056045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złożył wniosek o wydanie pozwolenia na budowę, uzyskał pozwolenie na budowę lub dokonano zgłoszenia robót?</w:t>
            </w:r>
          </w:p>
        </w:tc>
        <w:tc>
          <w:tcPr>
            <w:tcW w:w="1389" w:type="dxa"/>
          </w:tcPr>
          <w:p w14:paraId="294B68BD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4CFDEC7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6045B" w:rsidRPr="00E50DC0" w14:paraId="39A572AB" w14:textId="77777777" w:rsidTr="009A3872">
        <w:trPr>
          <w:trHeight w:val="524"/>
          <w:jc w:val="center"/>
        </w:trPr>
        <w:tc>
          <w:tcPr>
            <w:tcW w:w="721" w:type="dxa"/>
          </w:tcPr>
          <w:p w14:paraId="4973109F" w14:textId="21E92F34" w:rsidR="0056045B" w:rsidRDefault="009A3872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18.6</w:t>
            </w:r>
          </w:p>
        </w:tc>
        <w:tc>
          <w:tcPr>
            <w:tcW w:w="3542" w:type="dxa"/>
          </w:tcPr>
          <w:p w14:paraId="5E516CF7" w14:textId="755D30AE" w:rsidR="0056045B" w:rsidRPr="00E50DC0" w:rsidRDefault="00AA12B8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AA12B8">
              <w:rPr>
                <w:rFonts w:ascii="Open Sans Light" w:hAnsi="Open Sans Light" w:cs="Open Sans Light"/>
                <w:sz w:val="20"/>
                <w:szCs w:val="20"/>
              </w:rPr>
              <w:t xml:space="preserve">Czy w przypadku zadań realizowanych w oparciu o Żółtą Książkę FIDIC (lub równoważną) </w:t>
            </w:r>
            <w:r w:rsidR="007D47D2">
              <w:rPr>
                <w:rFonts w:ascii="Open Sans Light" w:hAnsi="Open Sans Light" w:cs="Open Sans Light"/>
                <w:sz w:val="20"/>
                <w:szCs w:val="20"/>
              </w:rPr>
              <w:t xml:space="preserve">niewymagających pozwolenia na budowę/zgłoszenia robót budowlanych </w:t>
            </w:r>
            <w:r w:rsidRPr="00AA12B8">
              <w:rPr>
                <w:rFonts w:ascii="Open Sans Light" w:hAnsi="Open Sans Light" w:cs="Open Sans Light"/>
                <w:sz w:val="20"/>
                <w:szCs w:val="20"/>
              </w:rPr>
              <w:t xml:space="preserve">wnioskodawca </w:t>
            </w:r>
            <w:r w:rsidR="007D47D2">
              <w:rPr>
                <w:rFonts w:ascii="Open Sans Light" w:hAnsi="Open Sans Light" w:cs="Open Sans Light"/>
                <w:sz w:val="20"/>
                <w:szCs w:val="20"/>
              </w:rPr>
              <w:t xml:space="preserve">potwierdził, że </w:t>
            </w:r>
            <w:r w:rsidRPr="00AA12B8">
              <w:rPr>
                <w:rFonts w:ascii="Open Sans Light" w:hAnsi="Open Sans Light" w:cs="Open Sans Light"/>
                <w:sz w:val="20"/>
                <w:szCs w:val="20"/>
              </w:rPr>
              <w:t xml:space="preserve">posiada Program </w:t>
            </w:r>
            <w:proofErr w:type="spellStart"/>
            <w:r w:rsidRPr="00AA12B8">
              <w:rPr>
                <w:rFonts w:ascii="Open Sans Light" w:hAnsi="Open Sans Light" w:cs="Open Sans Light"/>
                <w:sz w:val="20"/>
                <w:szCs w:val="20"/>
              </w:rPr>
              <w:t>Funkcjonalno</w:t>
            </w:r>
            <w:proofErr w:type="spellEnd"/>
            <w:r w:rsidRPr="00AA12B8">
              <w:rPr>
                <w:rFonts w:ascii="Open Sans Light" w:hAnsi="Open Sans Light" w:cs="Open Sans Light"/>
                <w:sz w:val="20"/>
                <w:szCs w:val="20"/>
              </w:rPr>
              <w:t xml:space="preserve"> - Użytkowy (PFU) opisujący zamówienie?</w:t>
            </w:r>
          </w:p>
        </w:tc>
        <w:tc>
          <w:tcPr>
            <w:tcW w:w="1389" w:type="dxa"/>
          </w:tcPr>
          <w:p w14:paraId="74CE2B53" w14:textId="77777777" w:rsidR="0056045B" w:rsidRPr="00E50DC0" w:rsidRDefault="0056045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4610910" w14:textId="77777777" w:rsidR="0056045B" w:rsidRPr="00E50DC0" w:rsidRDefault="0056045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DBC9C27" w14:textId="77777777" w:rsidTr="009A3872">
        <w:trPr>
          <w:trHeight w:val="524"/>
          <w:jc w:val="center"/>
        </w:trPr>
        <w:tc>
          <w:tcPr>
            <w:tcW w:w="721" w:type="dxa"/>
          </w:tcPr>
          <w:p w14:paraId="7F6F69DF" w14:textId="734F4C98" w:rsidR="002E236A" w:rsidRPr="00E50DC0" w:rsidRDefault="007A1C1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19</w:t>
            </w:r>
          </w:p>
        </w:tc>
        <w:tc>
          <w:tcPr>
            <w:tcW w:w="3542" w:type="dxa"/>
          </w:tcPr>
          <w:p w14:paraId="703D7DA1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5 - Koncentracja projektu na działaniach związanych z gospodarką ściekową, prowadzących 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do zapewnienia zgodności aglomeracji z wymogami dyrektywy ściekowej</w:t>
            </w:r>
          </w:p>
        </w:tc>
        <w:tc>
          <w:tcPr>
            <w:tcW w:w="1389" w:type="dxa"/>
          </w:tcPr>
          <w:p w14:paraId="02097FCE" w14:textId="32BC15FD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3408" w:type="dxa"/>
          </w:tcPr>
          <w:p w14:paraId="4178AE1E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197F483" w14:textId="77777777" w:rsidTr="009A3872">
        <w:trPr>
          <w:trHeight w:val="524"/>
          <w:jc w:val="center"/>
        </w:trPr>
        <w:tc>
          <w:tcPr>
            <w:tcW w:w="721" w:type="dxa"/>
          </w:tcPr>
          <w:p w14:paraId="57BF5A2F" w14:textId="443A4AD9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7A1C14"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62F3AAFE" w14:textId="4BEB05C5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co najmniej 80% kosztów kwalifikowanych projektu dotyczy zadań związanych z kanalizacją sanitarną i oczyszczalnią ścieków, których realizacja przyczyni się do zapewnienia zgodności aglomeracji z wymogami dyrektywy ściekowej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(mieszczących się w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katalog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u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tego typu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działań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określon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ym w SZOP i w definicji kryterium nr 5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9" w:type="dxa"/>
          </w:tcPr>
          <w:p w14:paraId="38F3BE05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9CDA74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E4E01E0" w14:textId="77777777" w:rsidTr="009A3872">
        <w:trPr>
          <w:trHeight w:val="524"/>
          <w:jc w:val="center"/>
        </w:trPr>
        <w:tc>
          <w:tcPr>
            <w:tcW w:w="721" w:type="dxa"/>
          </w:tcPr>
          <w:p w14:paraId="00C90223" w14:textId="0B563955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7A1C14"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2" w:type="dxa"/>
          </w:tcPr>
          <w:p w14:paraId="3A63B9E7" w14:textId="6F0F3D3C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W przypadku ujęcia w projekcie w ramach 20% kosztów kwalifikowanych zadań uzupełniających (nieprzyczyniających się bezpośrednio do zapewnienia zgodności aglomeracji z wymogami dyrektywy ściekowej) - czy po zakończeniu projektu (najpóźniej w terminie osiągnięcia wskaźników rezultatu projektu) w wyniku realizacji projektu oraz ewentualnie innych inwestycji zrealizowanych lub będących w realizacji na terenie aglomeracji, zostanie zapewniona pełna zgodność aglomeracji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11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z wymaganiami dyrektywy ściekowej?</w:t>
            </w:r>
          </w:p>
        </w:tc>
        <w:tc>
          <w:tcPr>
            <w:tcW w:w="1389" w:type="dxa"/>
          </w:tcPr>
          <w:p w14:paraId="1EDFADCF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61BA9CE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A299020" w14:textId="77777777" w:rsidTr="009A3872">
        <w:trPr>
          <w:trHeight w:val="1417"/>
          <w:jc w:val="center"/>
        </w:trPr>
        <w:tc>
          <w:tcPr>
            <w:tcW w:w="721" w:type="dxa"/>
          </w:tcPr>
          <w:p w14:paraId="7BD4B7C9" w14:textId="05E224D6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7A1C14"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3542" w:type="dxa"/>
          </w:tcPr>
          <w:p w14:paraId="2A9B8265" w14:textId="1249410B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W przypadku ujęcia w projekcie w ramach 20% kosztów kwalifikowanych zadań uzupełniających (nieprzyczyniających się bezpośrednio do zapewnienia zgodności aglomeracji z wymogami dyrektywy ściekowej) – czy rodzaj/typ działań uzupełniających jest zgodny z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katalogiem działań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określonym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w SZOP oraz w definicji kryterium nr 5?</w:t>
            </w:r>
          </w:p>
        </w:tc>
        <w:tc>
          <w:tcPr>
            <w:tcW w:w="1389" w:type="dxa"/>
          </w:tcPr>
          <w:p w14:paraId="2AE63795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CEF0F44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F2CAF67" w14:textId="77777777" w:rsidTr="009A3872">
        <w:trPr>
          <w:trHeight w:val="524"/>
          <w:jc w:val="center"/>
        </w:trPr>
        <w:tc>
          <w:tcPr>
            <w:tcW w:w="721" w:type="dxa"/>
          </w:tcPr>
          <w:p w14:paraId="1D8C20A1" w14:textId="4FABC6A3" w:rsidR="002E236A" w:rsidRPr="00E50DC0" w:rsidRDefault="007A1C1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542" w:type="dxa"/>
          </w:tcPr>
          <w:p w14:paraId="23CC8E91" w14:textId="7F05AB32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6 </w:t>
            </w:r>
            <w:r w:rsidR="00414759" w:rsidRPr="000A080D">
              <w:rPr>
                <w:rFonts w:ascii="Open Sans Light" w:hAnsi="Open Sans Light" w:cs="Open Sans Light"/>
                <w:b/>
                <w:sz w:val="20"/>
                <w:szCs w:val="20"/>
              </w:rPr>
              <w:t>Minimalny jednostkowy rezultat projektu – w zakresie budowanej sieci kanalizacyjnej</w:t>
            </w:r>
            <w:r w:rsidR="00414759" w:rsidRPr="000A080D" w:rsidDel="000A080D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89" w:type="dxa"/>
          </w:tcPr>
          <w:p w14:paraId="79860E7D" w14:textId="1121DED7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8" w:type="dxa"/>
          </w:tcPr>
          <w:p w14:paraId="26E6CBFF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B08CF4A" w14:textId="77777777" w:rsidTr="009A3872">
        <w:trPr>
          <w:trHeight w:val="524"/>
          <w:jc w:val="center"/>
        </w:trPr>
        <w:tc>
          <w:tcPr>
            <w:tcW w:w="721" w:type="dxa"/>
          </w:tcPr>
          <w:p w14:paraId="70520457" w14:textId="0BF02B18" w:rsidR="002E236A" w:rsidRPr="00E50DC0" w:rsidRDefault="007A1C1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20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157D7C9D" w14:textId="6B4C0616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dla projektu </w:t>
            </w:r>
            <w:r w:rsidR="000A080D" w:rsidRPr="000A080D">
              <w:rPr>
                <w:rFonts w:ascii="Open Sans Light" w:hAnsi="Open Sans Light" w:cs="Open Sans Light"/>
                <w:sz w:val="20"/>
                <w:szCs w:val="20"/>
              </w:rPr>
              <w:t>zostanie osiągnięty jednostkowy rezultat projektu wynoszący co najmniej 80 osób nowo podłączonych na 1 kilometr wybudowanej sieci kanalizacyjnej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(wg „Metodyki obliczania </w:t>
            </w:r>
            <w:r w:rsidR="00B55CC4">
              <w:rPr>
                <w:rFonts w:ascii="Open Sans Light" w:hAnsi="Open Sans Light" w:cs="Open Sans Light"/>
                <w:sz w:val="20"/>
                <w:szCs w:val="20"/>
              </w:rPr>
              <w:t>jednostkowego rezultatu projektu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” przedstawionej w Załączniku nr 9 do Regulaminu wyboru projektów)?</w:t>
            </w:r>
          </w:p>
        </w:tc>
        <w:tc>
          <w:tcPr>
            <w:tcW w:w="1389" w:type="dxa"/>
          </w:tcPr>
          <w:p w14:paraId="0A224205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F4B6905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A080D" w:rsidRPr="00E50DC0" w14:paraId="08752F61" w14:textId="77777777" w:rsidTr="009A3872">
        <w:trPr>
          <w:trHeight w:val="524"/>
          <w:jc w:val="center"/>
        </w:trPr>
        <w:tc>
          <w:tcPr>
            <w:tcW w:w="721" w:type="dxa"/>
          </w:tcPr>
          <w:p w14:paraId="706F0066" w14:textId="16C95468" w:rsidR="000A080D" w:rsidRDefault="000A080D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20.2</w:t>
            </w:r>
          </w:p>
        </w:tc>
        <w:tc>
          <w:tcPr>
            <w:tcW w:w="3542" w:type="dxa"/>
          </w:tcPr>
          <w:p w14:paraId="6D6F41C3" w14:textId="132D8AA7" w:rsidR="000A080D" w:rsidRPr="00E50DC0" w:rsidRDefault="000A080D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Pr="000A080D">
              <w:rPr>
                <w:rFonts w:ascii="Open Sans Light" w:hAnsi="Open Sans Light" w:cs="Open Sans Light"/>
                <w:sz w:val="20"/>
                <w:szCs w:val="20"/>
              </w:rPr>
              <w:t>potwierdzono, że planowana do budowy w ramach projektu sieć kanalizacyjna brana była pod uwagę na etapie wyznaczania aglomeracji, tj. została uwzględniona w wyliczeniach wskaźnika koncentracji, który zgodnie z rozporządzeniem Ministra Gospodarki Morskiej i Żeglugi Śródlądowej z dnia 27 lipca 2018 r. w sprawie sposobu wyznaczania obszarów i granic aglomeracji nie może być mniejszy niż 120 (90 dla terenów wskazanych w § 3 ust. 5 ww. rozporządzenia) stałych mieszkańców aglomeracji i osób czasowo przebywających w aglomeracji na 1 km planowanej do budowy sieci kanalizacyjnej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9" w:type="dxa"/>
          </w:tcPr>
          <w:p w14:paraId="603AC7A7" w14:textId="77777777" w:rsidR="000A080D" w:rsidRPr="00E50DC0" w:rsidRDefault="000A080D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4A0A4E93" w14:textId="77777777" w:rsidR="000A080D" w:rsidRPr="00E50DC0" w:rsidRDefault="000A080D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8E2A07E" w14:textId="77777777" w:rsidTr="009A3872">
        <w:trPr>
          <w:trHeight w:val="524"/>
          <w:jc w:val="center"/>
        </w:trPr>
        <w:tc>
          <w:tcPr>
            <w:tcW w:w="721" w:type="dxa"/>
          </w:tcPr>
          <w:p w14:paraId="68E5D54B" w14:textId="5E9275FF" w:rsidR="002E236A" w:rsidRPr="00E50DC0" w:rsidRDefault="007A1C1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20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>.</w:t>
            </w:r>
            <w:r w:rsidR="000A080D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3542" w:type="dxa"/>
          </w:tcPr>
          <w:p w14:paraId="54348293" w14:textId="434D74A3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zakres sieci kanalizacyjnej do wyliczenia wskaźnika jest zgodny z zakresem sieci rozumianej zgodnie z definicją sieci wskazaną w ustawie z dnia 7 czerwca 2001 r. o zbiorowym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zaopatrzeniu w wodę i zbiorowym odprowadzaniu ścieków?</w:t>
            </w:r>
          </w:p>
        </w:tc>
        <w:tc>
          <w:tcPr>
            <w:tcW w:w="1389" w:type="dxa"/>
          </w:tcPr>
          <w:p w14:paraId="7D82238E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49AFCD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2E2228D" w14:textId="77777777" w:rsidR="00D13715" w:rsidRPr="009B6CE4" w:rsidRDefault="00D13715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Podsumowanie oceny i spełnienia kryteriów I stopnia"/>
        <w:tblDescription w:val="Tabelka podsumowująca ocenę i spełnienie kryteriów I stopnia"/>
      </w:tblPr>
      <w:tblGrid>
        <w:gridCol w:w="7020"/>
        <w:gridCol w:w="720"/>
        <w:gridCol w:w="720"/>
      </w:tblGrid>
      <w:tr w:rsidR="00D13715" w:rsidRPr="009B6CE4" w14:paraId="144D2685" w14:textId="77777777" w:rsidTr="009E2D9F">
        <w:tc>
          <w:tcPr>
            <w:tcW w:w="7020" w:type="dxa"/>
            <w:tcBorders>
              <w:top w:val="nil"/>
              <w:left w:val="nil"/>
            </w:tcBorders>
          </w:tcPr>
          <w:p w14:paraId="48544FBE" w14:textId="77777777" w:rsidR="00D13715" w:rsidRPr="009B6CE4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658401AA" w14:textId="77777777" w:rsidR="00D13715" w:rsidRPr="009B6CE4" w:rsidRDefault="00D13715" w:rsidP="00373B00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TAK</w:t>
            </w:r>
          </w:p>
        </w:tc>
        <w:tc>
          <w:tcPr>
            <w:tcW w:w="720" w:type="dxa"/>
          </w:tcPr>
          <w:p w14:paraId="1440C834" w14:textId="77777777" w:rsidR="00D13715" w:rsidRPr="009B6CE4" w:rsidRDefault="00D13715" w:rsidP="00373B00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NIE</w:t>
            </w:r>
          </w:p>
        </w:tc>
      </w:tr>
      <w:tr w:rsidR="00D13715" w:rsidRPr="009B6CE4" w14:paraId="15C5020D" w14:textId="77777777" w:rsidTr="009E2D9F">
        <w:tc>
          <w:tcPr>
            <w:tcW w:w="7020" w:type="dxa"/>
          </w:tcPr>
          <w:p w14:paraId="6ECB758F" w14:textId="77777777" w:rsidR="00D13715" w:rsidRPr="009B6CE4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Wniosek spełnia powyższe kryteria obligatoryjne I stopnia</w:t>
            </w:r>
          </w:p>
        </w:tc>
        <w:tc>
          <w:tcPr>
            <w:tcW w:w="720" w:type="dxa"/>
          </w:tcPr>
          <w:p w14:paraId="0E69E677" w14:textId="77777777" w:rsidR="00D13715" w:rsidRPr="009B6CE4" w:rsidRDefault="00D13715" w:rsidP="00373B00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0FBB0BEB" w14:textId="77777777" w:rsidR="00D13715" w:rsidRPr="009B6CE4" w:rsidRDefault="00D13715" w:rsidP="00373B00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4ACB987" w14:textId="77777777" w:rsidR="008D317D" w:rsidRPr="004E00D3" w:rsidRDefault="008D317D" w:rsidP="009A3872">
      <w:pPr>
        <w:spacing w:before="480" w:after="12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/>
          <w:bCs/>
          <w:sz w:val="20"/>
          <w:szCs w:val="20"/>
        </w:rPr>
        <w:t>Decyzja</w:t>
      </w:r>
      <w:r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footnoteReference w:id="12"/>
      </w:r>
      <w:r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t xml:space="preserve"> </w:t>
      </w:r>
      <w:r w:rsidRPr="004E00D3">
        <w:rPr>
          <w:rFonts w:ascii="Open Sans Light" w:hAnsi="Open Sans Light" w:cs="Open Sans Light"/>
          <w:bCs/>
          <w:sz w:val="20"/>
          <w:szCs w:val="20"/>
        </w:rPr>
        <w:t xml:space="preserve"> </w:t>
      </w:r>
      <w:r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</w:t>
      </w:r>
    </w:p>
    <w:p w14:paraId="7CBD440A" w14:textId="68416E0F" w:rsidR="00D13715" w:rsidRPr="009B6CE4" w:rsidRDefault="00D13715" w:rsidP="00373B00">
      <w:pPr>
        <w:tabs>
          <w:tab w:val="num" w:pos="567"/>
        </w:tabs>
        <w:spacing w:before="480"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Imię i nazwisko osoby oceniają</w:t>
      </w:r>
      <w:r w:rsidR="00EF5BF6">
        <w:rPr>
          <w:rFonts w:ascii="Open Sans Light" w:hAnsi="Open Sans Light" w:cs="Open Sans Light"/>
          <w:sz w:val="20"/>
          <w:szCs w:val="20"/>
        </w:rPr>
        <w:t>cej: …………………………………</w:t>
      </w:r>
    </w:p>
    <w:p w14:paraId="03E839AF" w14:textId="2D6130B4" w:rsidR="00D13715" w:rsidRPr="009B6CE4" w:rsidRDefault="00EF5BF6" w:rsidP="00373B00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Data : ……………………………</w:t>
      </w:r>
    </w:p>
    <w:p w14:paraId="7EF9A066" w14:textId="7F3E7808" w:rsidR="00D13715" w:rsidRPr="009B6CE4" w:rsidRDefault="00D13715" w:rsidP="00373B00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Podpi</w:t>
      </w:r>
      <w:r w:rsidR="00953250">
        <w:rPr>
          <w:rFonts w:ascii="Open Sans Light" w:hAnsi="Open Sans Light" w:cs="Open Sans Light"/>
          <w:sz w:val="20"/>
          <w:szCs w:val="20"/>
        </w:rPr>
        <w:t>s: ………………………………………</w:t>
      </w:r>
    </w:p>
    <w:p w14:paraId="498B613D" w14:textId="77777777" w:rsidR="00D13715" w:rsidRPr="009B6CE4" w:rsidRDefault="00D13715" w:rsidP="00373B00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031E487E" w14:textId="0F1436BE" w:rsidR="00D13715" w:rsidRPr="009B6CE4" w:rsidRDefault="00D13715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FB1610">
        <w:rPr>
          <w:rFonts w:ascii="Open Sans Light" w:hAnsi="Open Sans Light" w:cs="Open Sans Light"/>
          <w:sz w:val="20"/>
          <w:szCs w:val="20"/>
        </w:rPr>
        <w:t xml:space="preserve">oceniającej i </w:t>
      </w:r>
      <w:r w:rsidR="009038D7">
        <w:rPr>
          <w:rFonts w:ascii="Open Sans Light" w:hAnsi="Open Sans Light" w:cs="Open Sans Light"/>
          <w:sz w:val="20"/>
          <w:szCs w:val="20"/>
        </w:rPr>
        <w:t>akceptującej</w:t>
      </w:r>
      <w:r w:rsidR="00953250">
        <w:rPr>
          <w:rFonts w:ascii="Open Sans Light" w:hAnsi="Open Sans Light" w:cs="Open Sans Light"/>
          <w:sz w:val="20"/>
          <w:szCs w:val="20"/>
        </w:rPr>
        <w:t>: ……………………………</w:t>
      </w:r>
    </w:p>
    <w:p w14:paraId="3BCFA965" w14:textId="7CBCBCE4" w:rsidR="00D13715" w:rsidRPr="009B6CE4" w:rsidRDefault="00953250" w:rsidP="00373B00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Data : ……………………………</w:t>
      </w:r>
    </w:p>
    <w:p w14:paraId="28A25433" w14:textId="603A3819" w:rsidR="00D13715" w:rsidRPr="009B6CE4" w:rsidRDefault="00D13715" w:rsidP="00373B00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Podpi</w:t>
      </w:r>
      <w:r w:rsidR="00953250">
        <w:rPr>
          <w:rFonts w:ascii="Open Sans Light" w:hAnsi="Open Sans Light" w:cs="Open Sans Light"/>
          <w:sz w:val="20"/>
          <w:szCs w:val="20"/>
        </w:rPr>
        <w:t>s: ………………………………………</w:t>
      </w:r>
    </w:p>
    <w:sectPr w:rsidR="00D13715" w:rsidRPr="009B6CE4" w:rsidSect="009A3872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08666" w14:textId="77777777" w:rsidR="009076B2" w:rsidRDefault="009076B2" w:rsidP="009076B2">
      <w:r>
        <w:separator/>
      </w:r>
    </w:p>
  </w:endnote>
  <w:endnote w:type="continuationSeparator" w:id="0">
    <w:p w14:paraId="50F6CFD5" w14:textId="77777777" w:rsidR="009076B2" w:rsidRDefault="009076B2" w:rsidP="0090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pen Sans Light" w:hAnsi="Open Sans Light" w:cs="Open Sans Light"/>
        <w:sz w:val="20"/>
        <w:szCs w:val="20"/>
      </w:rPr>
      <w:id w:val="-13225986"/>
      <w:docPartObj>
        <w:docPartGallery w:val="Page Numbers (Bottom of Page)"/>
        <w:docPartUnique/>
      </w:docPartObj>
    </w:sdtPr>
    <w:sdtEndPr/>
    <w:sdtContent>
      <w:p w14:paraId="0F68B769" w14:textId="0A6711BA" w:rsidR="004B55ED" w:rsidRPr="00FE70CD" w:rsidRDefault="004B55ED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FE70CD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FE70CD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AC6113">
          <w:rPr>
            <w:rFonts w:ascii="Open Sans Light" w:hAnsi="Open Sans Light" w:cs="Open Sans Light"/>
            <w:noProof/>
            <w:sz w:val="20"/>
            <w:szCs w:val="20"/>
          </w:rPr>
          <w:t>17</w: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E1699CE" w14:textId="77777777" w:rsidR="004B55ED" w:rsidRDefault="004B55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7860492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1744E7AC" w14:textId="03F593CA" w:rsidR="00ED43A9" w:rsidRPr="00FE70CD" w:rsidRDefault="00ED43A9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FE70CD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FE70CD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AC6113">
          <w:rPr>
            <w:rFonts w:ascii="Open Sans Light" w:hAnsi="Open Sans Light" w:cs="Open Sans Light"/>
            <w:noProof/>
            <w:sz w:val="20"/>
            <w:szCs w:val="20"/>
          </w:rPr>
          <w:t>1</w: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B60DE0C" w14:textId="77777777" w:rsidR="00ED43A9" w:rsidRPr="00FE70CD" w:rsidRDefault="00ED43A9">
    <w:pPr>
      <w:pStyle w:val="Stopka"/>
      <w:rPr>
        <w:rFonts w:ascii="Open Sans Light" w:hAnsi="Open Sans Light" w:cs="Open Sans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7FE1D" w14:textId="77777777" w:rsidR="009076B2" w:rsidRDefault="009076B2" w:rsidP="009076B2">
      <w:r>
        <w:separator/>
      </w:r>
    </w:p>
  </w:footnote>
  <w:footnote w:type="continuationSeparator" w:id="0">
    <w:p w14:paraId="4D475777" w14:textId="77777777" w:rsidR="009076B2" w:rsidRDefault="009076B2" w:rsidP="009076B2">
      <w:r>
        <w:continuationSeparator/>
      </w:r>
    </w:p>
  </w:footnote>
  <w:footnote w:id="1">
    <w:p w14:paraId="1CBD3F1C" w14:textId="79A25521" w:rsidR="007C2D1D" w:rsidRDefault="007C2D1D" w:rsidP="0008040B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FE70CD">
        <w:rPr>
          <w:rFonts w:ascii="Open Sans Light" w:hAnsi="Open Sans Light" w:cs="Open Sans Light"/>
          <w:sz w:val="18"/>
        </w:rPr>
        <w:t>Pytanie dotyczy naboru w trybie niekonkurencyjnym.</w:t>
      </w:r>
    </w:p>
  </w:footnote>
  <w:footnote w:id="2">
    <w:p w14:paraId="152B37F7" w14:textId="27E9BC4C" w:rsidR="00B930B4" w:rsidRPr="00E50DC0" w:rsidRDefault="00B930B4" w:rsidP="0008040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Przez projekt ukończony/zrealizowany należy rozumieć projekt, dla którego przed dniem złożenia wniosku o dofinansowanie nastąpił odbiór końcowy ostatnich robót (protokół odbioru końcowego), dostaw lub usług (niezależnie od tego, czy wszystkie płatności dotyczące projektu zostały przez wnioskodawcę dokonane).</w:t>
      </w:r>
    </w:p>
  </w:footnote>
  <w:footnote w:id="3">
    <w:p w14:paraId="1CC3A3CC" w14:textId="58D6C984" w:rsidR="00B930B4" w:rsidRPr="00E50DC0" w:rsidRDefault="00B930B4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Weryfikacja kompletności wymaganej dokumentacji aplikacyjnej oraz spójności informacji zawartych we wniosku oraz załącznikach do wniosku dotyczy kryteriów ocenianych na I etapie oceny podstawowej. Oceniający może natomiast zgłosić rekomendacje w zakresie uzupełnienia dokumentacji i/lub uspójnienia danych w przypadku gdy miałoby to wpływ na ocenę kryteriów ocenianych na II etapie oceny.</w:t>
      </w:r>
    </w:p>
  </w:footnote>
  <w:footnote w:id="4">
    <w:p w14:paraId="137663B8" w14:textId="28EAA7BA" w:rsidR="00B930B4" w:rsidRPr="00E50DC0" w:rsidRDefault="00B930B4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Fonts w:ascii="Open Sans Light" w:hAnsi="Open Sans Light" w:cs="Open Sans Light"/>
          <w:sz w:val="18"/>
          <w:szCs w:val="18"/>
          <w:vertAlign w:val="superscript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Z zastrzeżeniem wskazanym w zatwierdzonej Definicji kryterium.</w:t>
      </w:r>
    </w:p>
  </w:footnote>
  <w:footnote w:id="5">
    <w:p w14:paraId="1B3B66E2" w14:textId="0C3EFA18" w:rsidR="00B930B4" w:rsidRPr="00E50DC0" w:rsidRDefault="00B930B4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Model podlega ocenie na II etapie oceny w obszarze finansowym – ew. braki mogą być podstawą do zgłoszenia jedynie rekomendacji.</w:t>
      </w:r>
    </w:p>
  </w:footnote>
  <w:footnote w:id="6">
    <w:p w14:paraId="2D0E8A00" w14:textId="77777777" w:rsidR="00AA5145" w:rsidRPr="00E50DC0" w:rsidRDefault="00AA5145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ROZPORZĄDZENIE PARLAMENTU EUROPEJSKIEGO I RADY (UE) 2021/1058 z dnia 24 czerwca 2021 r. w sprawie Europejskiego Funduszu Rozwoju Regionalnego i Funduszu Spójności</w:t>
      </w:r>
    </w:p>
  </w:footnote>
  <w:footnote w:id="7">
    <w:p w14:paraId="7ECFF649" w14:textId="77777777" w:rsidR="002E236A" w:rsidRPr="006E2727" w:rsidRDefault="002E236A" w:rsidP="0008040B">
      <w:pPr>
        <w:pStyle w:val="Tekstprzypisudolnego"/>
        <w:spacing w:line="276" w:lineRule="auto"/>
        <w:rPr>
          <w:rFonts w:ascii="Open Sans Light" w:hAnsi="Open Sans Light"/>
          <w:sz w:val="18"/>
          <w:szCs w:val="18"/>
        </w:rPr>
      </w:pPr>
      <w:r w:rsidRPr="006E2727">
        <w:rPr>
          <w:rStyle w:val="Odwoanieprzypisudolnego"/>
          <w:rFonts w:ascii="Open Sans Light" w:hAnsi="Open Sans Light"/>
        </w:rPr>
        <w:footnoteRef/>
      </w:r>
      <w:r w:rsidRPr="006E2727">
        <w:rPr>
          <w:rFonts w:ascii="Open Sans Light" w:hAnsi="Open Sans Light"/>
          <w:sz w:val="18"/>
          <w:szCs w:val="18"/>
        </w:rPr>
        <w:t xml:space="preserve"> </w:t>
      </w:r>
      <w:r w:rsidRPr="006E2727">
        <w:rPr>
          <w:rFonts w:ascii="Open Sans Light" w:hAnsi="Open Sans Light" w:cstheme="minorHAnsi"/>
          <w:sz w:val="18"/>
          <w:szCs w:val="18"/>
        </w:rPr>
        <w:t>z uwzględnieniem inwestycji realizowanych poza projektem, których efekt będzie osiągnięty najpóźniej w</w:t>
      </w:r>
      <w:r>
        <w:rPr>
          <w:rFonts w:ascii="Open Sans Light" w:hAnsi="Open Sans Light" w:cstheme="minorHAnsi"/>
          <w:sz w:val="18"/>
          <w:szCs w:val="18"/>
        </w:rPr>
        <w:t> </w:t>
      </w:r>
      <w:r w:rsidRPr="006E2727">
        <w:rPr>
          <w:rFonts w:ascii="Open Sans Light" w:hAnsi="Open Sans Light" w:cstheme="minorHAnsi"/>
          <w:sz w:val="18"/>
          <w:szCs w:val="18"/>
        </w:rPr>
        <w:t>momencie osiągniecia wskaźników rezultatu projektu</w:t>
      </w:r>
    </w:p>
  </w:footnote>
  <w:footnote w:id="8">
    <w:p w14:paraId="15234992" w14:textId="4DA13A11" w:rsidR="002E236A" w:rsidRPr="00E50DC0" w:rsidRDefault="002E236A" w:rsidP="0008040B">
      <w:pPr>
        <w:pStyle w:val="Tekstprzypisudolnego"/>
        <w:spacing w:line="276" w:lineRule="auto"/>
        <w:jc w:val="both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W przypadku gdy doszło do zmiany wielkości/podziału/łączenia aglomeracji ujętej w KPOŚK  – ocena kryterium jest dokonywana na podstawie informacji potwierdzonych przez Państwowe Gospodarstwo Wodne Wody Polskie</w:t>
      </w:r>
    </w:p>
  </w:footnote>
  <w:footnote w:id="9">
    <w:p w14:paraId="5538B5E8" w14:textId="1AC24B95" w:rsidR="002E236A" w:rsidRPr="00E50DC0" w:rsidRDefault="002E236A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W przypadku gdy doszło do zmiany wielkości/podziału/łączenia aglomeracji ujętej w KPOŚK  – ocena kryterium jest dokonywana na podstawie informacji potwierdzonych przez Państwowe Gospodarstwo Wodne Wody Polskie</w:t>
      </w:r>
    </w:p>
  </w:footnote>
  <w:footnote w:id="10">
    <w:p w14:paraId="0689CB59" w14:textId="5865D33D" w:rsidR="002E236A" w:rsidRPr="00E50DC0" w:rsidRDefault="002E236A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W przypadku braku w KPOŚK danych niezbędnych do oceny kryterium, dotyczących spełnienia przez oczyszczalnię/oczyszczalnie wymagań określonych w rozporządzeniu w sprawie substancji szczególnie szkodliwych dla środowiska wodnego oraz warunków, jakie należy spełnić przy wprowadzaniu do wód lub do ziemi ścieków, a także przy odprowadzaniu wód opadowych lub roztopowych do wód lub do urządzeń wodnych, weryfikacja będzie następowała na podstawie aktualnych na dzień składania wniosku, dostępnych pod adresem </w:t>
      </w:r>
      <w:hyperlink r:id="rId1" w:history="1">
        <w:r w:rsidRPr="00E50DC0">
          <w:rPr>
            <w:rStyle w:val="Hipercze"/>
            <w:rFonts w:ascii="Open Sans Light" w:hAnsi="Open Sans Light" w:cs="Open Sans Light"/>
            <w:sz w:val="18"/>
            <w:szCs w:val="18"/>
          </w:rPr>
          <w:t>https://www.wody.gov.pl/nasze-dzialania/krajowy-program-oczyszczania-sciekow-komunalnych</w:t>
        </w:r>
      </w:hyperlink>
      <w:r w:rsidRPr="00E50DC0">
        <w:rPr>
          <w:rFonts w:ascii="Open Sans Light" w:hAnsi="Open Sans Light" w:cs="Open Sans Light"/>
          <w:sz w:val="18"/>
          <w:szCs w:val="18"/>
        </w:rPr>
        <w:t xml:space="preserve"> sprawozdań z realizacji KPOŚK za poprzedni rok kalendarzowy. W przypadku wątpliwości rozstrzygające będzie stanowisko Państwowego Gospodarstwa Wodnego Wody Polskie potwierdzające niespełnienie przez aglomerację ww. warunku.</w:t>
      </w:r>
    </w:p>
    <w:p w14:paraId="79B0B558" w14:textId="5FE59B75" w:rsidR="002E236A" w:rsidRDefault="002E236A">
      <w:pPr>
        <w:pStyle w:val="Tekstprzypisudolnego"/>
      </w:pPr>
    </w:p>
  </w:footnote>
  <w:footnote w:id="11">
    <w:p w14:paraId="56047C83" w14:textId="2106B509" w:rsidR="002E236A" w:rsidRPr="00E50DC0" w:rsidRDefault="002E236A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t xml:space="preserve"> </w:t>
      </w:r>
      <w:r w:rsidRPr="00E50DC0">
        <w:rPr>
          <w:rFonts w:ascii="Open Sans Light" w:hAnsi="Open Sans Light" w:cs="Open Sans Light"/>
          <w:sz w:val="18"/>
          <w:szCs w:val="18"/>
        </w:rPr>
        <w:t>W przypadku projektów, których zakres realizowany jest jednocześnie na obszarze kilku aglomeracji - po zakończeniu projektu wszystkie aglomeracje objęte projektem muszą spełnić wymagania dyrektywy ściekowej. Działania uzupełniające nie muszą być realizowane na terenie wszystkich aglomeracji objętych projektem.</w:t>
      </w:r>
    </w:p>
  </w:footnote>
  <w:footnote w:id="12">
    <w:p w14:paraId="41563461" w14:textId="7ECEB91E" w:rsidR="008D317D" w:rsidRPr="0097616A" w:rsidRDefault="008D317D" w:rsidP="0008040B">
      <w:pPr>
        <w:pStyle w:val="Tekstprzypisudolnego"/>
        <w:spacing w:line="276" w:lineRule="auto"/>
        <w:rPr>
          <w:rFonts w:ascii="Open Sans Light" w:hAnsi="Open Sans Light" w:cs="Open Sans Light"/>
          <w:sz w:val="16"/>
          <w:szCs w:val="16"/>
        </w:rPr>
      </w:pPr>
      <w:r w:rsidRPr="0097616A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616A">
        <w:rPr>
          <w:rFonts w:ascii="Open Sans Light" w:hAnsi="Open Sans Light" w:cs="Open Sans Light"/>
          <w:sz w:val="16"/>
          <w:szCs w:val="16"/>
        </w:rPr>
        <w:t xml:space="preserve"> </w:t>
      </w:r>
      <w:r w:rsidR="001A2808">
        <w:rPr>
          <w:rFonts w:ascii="Open Sans Light" w:hAnsi="Open Sans Light" w:cs="Open Sans Light"/>
          <w:sz w:val="16"/>
          <w:szCs w:val="16"/>
        </w:rPr>
        <w:t>Wniosek rekomendowany do dalszej oceny</w:t>
      </w:r>
      <w:r w:rsidRPr="0097616A">
        <w:rPr>
          <w:rFonts w:ascii="Open Sans Light" w:hAnsi="Open Sans Light" w:cs="Open Sans Light"/>
          <w:sz w:val="16"/>
          <w:szCs w:val="16"/>
        </w:rPr>
        <w:t xml:space="preserve">/zwrot do </w:t>
      </w:r>
      <w:r>
        <w:rPr>
          <w:rFonts w:ascii="Open Sans Light" w:hAnsi="Open Sans Light" w:cs="Open Sans Light"/>
          <w:sz w:val="16"/>
          <w:szCs w:val="16"/>
        </w:rPr>
        <w:t>wnioskodawcy</w:t>
      </w:r>
      <w:r w:rsidRPr="0097616A">
        <w:rPr>
          <w:rFonts w:ascii="Open Sans Light" w:hAnsi="Open Sans Light" w:cs="Open Sans Light"/>
          <w:sz w:val="16"/>
          <w:szCs w:val="16"/>
        </w:rPr>
        <w:t xml:space="preserve"> z prośbą o uzupełnienie</w:t>
      </w:r>
      <w:r w:rsidR="00414759">
        <w:rPr>
          <w:rFonts w:ascii="Open Sans Light" w:hAnsi="Open Sans Light" w:cs="Open Sans Light"/>
          <w:sz w:val="16"/>
          <w:szCs w:val="16"/>
        </w:rPr>
        <w:t>/ocena negatywna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2CDAC" w14:textId="47317846" w:rsidR="00EF5BF6" w:rsidRDefault="00EF5BF6">
    <w:pPr>
      <w:pStyle w:val="Nagwek"/>
    </w:pPr>
    <w:r>
      <w:rPr>
        <w:noProof/>
      </w:rPr>
      <w:drawing>
        <wp:inline distT="0" distB="0" distL="0" distR="0" wp14:anchorId="3CFC862D" wp14:editId="3EB43C99">
          <wp:extent cx="5759450" cy="572770"/>
          <wp:effectExtent l="0" t="0" r="0" b="0"/>
          <wp:docPr id="780860567" name="Obraz 780860567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82F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E84002"/>
    <w:multiLevelType w:val="hybridMultilevel"/>
    <w:tmpl w:val="BCFC9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517AF"/>
    <w:multiLevelType w:val="hybridMultilevel"/>
    <w:tmpl w:val="2250A2E0"/>
    <w:lvl w:ilvl="0" w:tplc="1D966B42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02A4D"/>
    <w:multiLevelType w:val="hybridMultilevel"/>
    <w:tmpl w:val="9620F636"/>
    <w:lvl w:ilvl="0" w:tplc="2BD4B9A4">
      <w:start w:val="1"/>
      <w:numFmt w:val="decimal"/>
      <w:pStyle w:val="Nagwek1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4079A"/>
    <w:multiLevelType w:val="hybridMultilevel"/>
    <w:tmpl w:val="44501B70"/>
    <w:lvl w:ilvl="0" w:tplc="96EC5E58">
      <w:start w:val="1"/>
      <w:numFmt w:val="decimal"/>
      <w:pStyle w:val="Nagwek2"/>
      <w:lvlText w:val="%1.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151818">
    <w:abstractNumId w:val="1"/>
  </w:num>
  <w:num w:numId="2" w16cid:durableId="1849980717">
    <w:abstractNumId w:val="0"/>
  </w:num>
  <w:num w:numId="3" w16cid:durableId="639500522">
    <w:abstractNumId w:val="2"/>
  </w:num>
  <w:num w:numId="4" w16cid:durableId="494608622">
    <w:abstractNumId w:val="3"/>
  </w:num>
  <w:num w:numId="5" w16cid:durableId="14306145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2013C"/>
    <w:rsid w:val="00020BD9"/>
    <w:rsid w:val="000222CE"/>
    <w:rsid w:val="00037EFD"/>
    <w:rsid w:val="0004510F"/>
    <w:rsid w:val="00051032"/>
    <w:rsid w:val="000543AF"/>
    <w:rsid w:val="00061334"/>
    <w:rsid w:val="000764F8"/>
    <w:rsid w:val="0008040B"/>
    <w:rsid w:val="000A06B6"/>
    <w:rsid w:val="000A080D"/>
    <w:rsid w:val="000B3149"/>
    <w:rsid w:val="000B7958"/>
    <w:rsid w:val="000E37C8"/>
    <w:rsid w:val="000F34B2"/>
    <w:rsid w:val="0013542E"/>
    <w:rsid w:val="001460E5"/>
    <w:rsid w:val="0014616B"/>
    <w:rsid w:val="001537D1"/>
    <w:rsid w:val="00195A49"/>
    <w:rsid w:val="001A2808"/>
    <w:rsid w:val="001A5BE0"/>
    <w:rsid w:val="001B6DD9"/>
    <w:rsid w:val="001D1F51"/>
    <w:rsid w:val="00213ADA"/>
    <w:rsid w:val="00214777"/>
    <w:rsid w:val="00214EE7"/>
    <w:rsid w:val="00225DA8"/>
    <w:rsid w:val="00234457"/>
    <w:rsid w:val="00241525"/>
    <w:rsid w:val="00270A33"/>
    <w:rsid w:val="002771D7"/>
    <w:rsid w:val="00285D93"/>
    <w:rsid w:val="002A0218"/>
    <w:rsid w:val="002B6598"/>
    <w:rsid w:val="002C08D0"/>
    <w:rsid w:val="002D07E2"/>
    <w:rsid w:val="002D7E9F"/>
    <w:rsid w:val="002E236A"/>
    <w:rsid w:val="00303E66"/>
    <w:rsid w:val="003110B1"/>
    <w:rsid w:val="00327733"/>
    <w:rsid w:val="0037167C"/>
    <w:rsid w:val="00373B00"/>
    <w:rsid w:val="00373BFC"/>
    <w:rsid w:val="003A0871"/>
    <w:rsid w:val="003A2B8E"/>
    <w:rsid w:val="003C30FF"/>
    <w:rsid w:val="003C3334"/>
    <w:rsid w:val="003E41DB"/>
    <w:rsid w:val="003F6DA3"/>
    <w:rsid w:val="00414759"/>
    <w:rsid w:val="0043550C"/>
    <w:rsid w:val="00436512"/>
    <w:rsid w:val="004401A3"/>
    <w:rsid w:val="004539E7"/>
    <w:rsid w:val="00483EFB"/>
    <w:rsid w:val="004A5556"/>
    <w:rsid w:val="004B55ED"/>
    <w:rsid w:val="004C1D89"/>
    <w:rsid w:val="004C265E"/>
    <w:rsid w:val="004C69A3"/>
    <w:rsid w:val="004D64BA"/>
    <w:rsid w:val="004E54EC"/>
    <w:rsid w:val="00502F5F"/>
    <w:rsid w:val="00513F2C"/>
    <w:rsid w:val="00525500"/>
    <w:rsid w:val="005370F2"/>
    <w:rsid w:val="00554C4B"/>
    <w:rsid w:val="00555560"/>
    <w:rsid w:val="0056040D"/>
    <w:rsid w:val="0056045B"/>
    <w:rsid w:val="005659A8"/>
    <w:rsid w:val="005964F8"/>
    <w:rsid w:val="005F6500"/>
    <w:rsid w:val="005F74EC"/>
    <w:rsid w:val="0061110B"/>
    <w:rsid w:val="0061220E"/>
    <w:rsid w:val="00623449"/>
    <w:rsid w:val="006418DB"/>
    <w:rsid w:val="00653D9F"/>
    <w:rsid w:val="006557D2"/>
    <w:rsid w:val="006774DB"/>
    <w:rsid w:val="006817A4"/>
    <w:rsid w:val="006875E4"/>
    <w:rsid w:val="00695E51"/>
    <w:rsid w:val="006A3EC2"/>
    <w:rsid w:val="006A7CF2"/>
    <w:rsid w:val="006E65D7"/>
    <w:rsid w:val="006F7B21"/>
    <w:rsid w:val="007048C1"/>
    <w:rsid w:val="00720F9B"/>
    <w:rsid w:val="0073406F"/>
    <w:rsid w:val="00751C94"/>
    <w:rsid w:val="00761875"/>
    <w:rsid w:val="00771135"/>
    <w:rsid w:val="00775127"/>
    <w:rsid w:val="00786255"/>
    <w:rsid w:val="007A0ECB"/>
    <w:rsid w:val="007A1C14"/>
    <w:rsid w:val="007B0AD4"/>
    <w:rsid w:val="007B3AA9"/>
    <w:rsid w:val="007B5EFD"/>
    <w:rsid w:val="007C2D1D"/>
    <w:rsid w:val="007D47D2"/>
    <w:rsid w:val="007D575A"/>
    <w:rsid w:val="00816BF2"/>
    <w:rsid w:val="00825321"/>
    <w:rsid w:val="00825DAC"/>
    <w:rsid w:val="00832CB1"/>
    <w:rsid w:val="0085040F"/>
    <w:rsid w:val="00856496"/>
    <w:rsid w:val="0087370B"/>
    <w:rsid w:val="00880C2C"/>
    <w:rsid w:val="0089757E"/>
    <w:rsid w:val="008A1751"/>
    <w:rsid w:val="008A6D83"/>
    <w:rsid w:val="008B6072"/>
    <w:rsid w:val="008C2A08"/>
    <w:rsid w:val="008C57F3"/>
    <w:rsid w:val="008D317D"/>
    <w:rsid w:val="009038D7"/>
    <w:rsid w:val="00905728"/>
    <w:rsid w:val="00906CE4"/>
    <w:rsid w:val="009076B2"/>
    <w:rsid w:val="00953250"/>
    <w:rsid w:val="00987B54"/>
    <w:rsid w:val="009A3872"/>
    <w:rsid w:val="009A42FC"/>
    <w:rsid w:val="009A472B"/>
    <w:rsid w:val="009B0B0B"/>
    <w:rsid w:val="009B6CE4"/>
    <w:rsid w:val="009B7513"/>
    <w:rsid w:val="009C5D47"/>
    <w:rsid w:val="009E2CAD"/>
    <w:rsid w:val="009E3545"/>
    <w:rsid w:val="009E540F"/>
    <w:rsid w:val="009F0971"/>
    <w:rsid w:val="00A11A61"/>
    <w:rsid w:val="00A167CD"/>
    <w:rsid w:val="00A2549F"/>
    <w:rsid w:val="00A27DDB"/>
    <w:rsid w:val="00A36D68"/>
    <w:rsid w:val="00A54FFC"/>
    <w:rsid w:val="00A6225B"/>
    <w:rsid w:val="00A818AB"/>
    <w:rsid w:val="00A93CED"/>
    <w:rsid w:val="00AA12B8"/>
    <w:rsid w:val="00AA5145"/>
    <w:rsid w:val="00AB2D37"/>
    <w:rsid w:val="00AC3288"/>
    <w:rsid w:val="00AC6113"/>
    <w:rsid w:val="00AC76CF"/>
    <w:rsid w:val="00AE0007"/>
    <w:rsid w:val="00AE660D"/>
    <w:rsid w:val="00AE708B"/>
    <w:rsid w:val="00B0283E"/>
    <w:rsid w:val="00B23492"/>
    <w:rsid w:val="00B27BFA"/>
    <w:rsid w:val="00B4628B"/>
    <w:rsid w:val="00B51681"/>
    <w:rsid w:val="00B520C0"/>
    <w:rsid w:val="00B55CC4"/>
    <w:rsid w:val="00B7416B"/>
    <w:rsid w:val="00B86C63"/>
    <w:rsid w:val="00B930B4"/>
    <w:rsid w:val="00B94323"/>
    <w:rsid w:val="00BA20BD"/>
    <w:rsid w:val="00BA78D0"/>
    <w:rsid w:val="00BB1283"/>
    <w:rsid w:val="00BE0CCD"/>
    <w:rsid w:val="00BE2F3C"/>
    <w:rsid w:val="00BE5E6D"/>
    <w:rsid w:val="00BF65A7"/>
    <w:rsid w:val="00C156E8"/>
    <w:rsid w:val="00C23056"/>
    <w:rsid w:val="00C450DC"/>
    <w:rsid w:val="00C55EE7"/>
    <w:rsid w:val="00CE13CE"/>
    <w:rsid w:val="00CE4CD7"/>
    <w:rsid w:val="00D00F4B"/>
    <w:rsid w:val="00D012F6"/>
    <w:rsid w:val="00D06BA6"/>
    <w:rsid w:val="00D13715"/>
    <w:rsid w:val="00D13F2F"/>
    <w:rsid w:val="00D30237"/>
    <w:rsid w:val="00D529A6"/>
    <w:rsid w:val="00D71610"/>
    <w:rsid w:val="00D727A1"/>
    <w:rsid w:val="00DA0F7F"/>
    <w:rsid w:val="00DA5C70"/>
    <w:rsid w:val="00DD77E6"/>
    <w:rsid w:val="00DE0221"/>
    <w:rsid w:val="00DF75A6"/>
    <w:rsid w:val="00E12651"/>
    <w:rsid w:val="00E13071"/>
    <w:rsid w:val="00E2030C"/>
    <w:rsid w:val="00E20407"/>
    <w:rsid w:val="00E50DC0"/>
    <w:rsid w:val="00E54918"/>
    <w:rsid w:val="00E76C06"/>
    <w:rsid w:val="00E85E1E"/>
    <w:rsid w:val="00EA09FA"/>
    <w:rsid w:val="00EB1717"/>
    <w:rsid w:val="00EB3D9B"/>
    <w:rsid w:val="00EC44DE"/>
    <w:rsid w:val="00ED43A9"/>
    <w:rsid w:val="00EE738E"/>
    <w:rsid w:val="00EF5BF6"/>
    <w:rsid w:val="00F02856"/>
    <w:rsid w:val="00F12A4C"/>
    <w:rsid w:val="00F212BC"/>
    <w:rsid w:val="00F23791"/>
    <w:rsid w:val="00F46561"/>
    <w:rsid w:val="00F85EAC"/>
    <w:rsid w:val="00F93577"/>
    <w:rsid w:val="00FA0FCA"/>
    <w:rsid w:val="00FB1610"/>
    <w:rsid w:val="00FB639F"/>
    <w:rsid w:val="00FB7124"/>
    <w:rsid w:val="00FE2C90"/>
    <w:rsid w:val="00FE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2776577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18DB"/>
    <w:pPr>
      <w:keepNext/>
      <w:keepLines/>
      <w:numPr>
        <w:numId w:val="4"/>
      </w:numPr>
      <w:spacing w:before="240"/>
      <w:ind w:left="357" w:hanging="357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DB"/>
    <w:pPr>
      <w:keepNext/>
      <w:keepLines/>
      <w:numPr>
        <w:numId w:val="5"/>
      </w:numPr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20BD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unhideWhenUsed/>
    <w:rsid w:val="009076B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9076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rsid w:val="009076B2"/>
    <w:rPr>
      <w:vertAlign w:val="superscript"/>
    </w:rPr>
  </w:style>
  <w:style w:type="paragraph" w:customStyle="1" w:styleId="Default">
    <w:name w:val="Default"/>
    <w:rsid w:val="000510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10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10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10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10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103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10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032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7BF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F5B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5B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418DB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418DB"/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418DB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418DB"/>
    <w:rPr>
      <w:rFonts w:ascii="Open Sans Light" w:eastAsiaTheme="majorEastAsia" w:hAnsi="Open Sans Light" w:cstheme="majorBidi"/>
      <w:b/>
      <w:sz w:val="20"/>
      <w:szCs w:val="26"/>
      <w:lang w:eastAsia="pl-PL"/>
    </w:rPr>
  </w:style>
  <w:style w:type="paragraph" w:styleId="Poprawka">
    <w:name w:val="Revision"/>
    <w:hidden/>
    <w:uiPriority w:val="99"/>
    <w:semiHidden/>
    <w:rsid w:val="00020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3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ody.gov.pl/nasze-dzialania/krajowy-program-oczyszczania-sciekow-komunalny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9E484-F2D4-4637-B9C3-2280EB2A4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21</Pages>
  <Words>3509</Words>
  <Characters>21054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wg kryteriów obligatoryjnych w obszarze podstawowym i technicznym na I etapie oceny</dc:title>
  <dc:subject/>
  <dc:creator>Borowska Anna</dc:creator>
  <cp:keywords/>
  <dc:description/>
  <cp:lastModifiedBy>Młynarczyk Karolina</cp:lastModifiedBy>
  <cp:revision>19</cp:revision>
  <cp:lastPrinted>2024-02-13T07:24:00Z</cp:lastPrinted>
  <dcterms:created xsi:type="dcterms:W3CDTF">2024-09-16T11:43:00Z</dcterms:created>
  <dcterms:modified xsi:type="dcterms:W3CDTF">2025-01-09T15:25:00Z</dcterms:modified>
</cp:coreProperties>
</file>