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AC8DC" w14:textId="4D16E057" w:rsidR="00220C2B" w:rsidRPr="005566F3" w:rsidRDefault="00094D77" w:rsidP="00D640A4">
      <w:pPr>
        <w:pStyle w:val="Nagwek1"/>
        <w:rPr>
          <w:lang w:val="pl-PL"/>
        </w:rPr>
      </w:pPr>
      <w:r w:rsidRPr="005566F3">
        <w:rPr>
          <w:rStyle w:val="Nagwek1Znak"/>
          <w:b/>
          <w:bCs/>
          <w:smallCaps/>
          <w:lang w:val="pl-PL"/>
        </w:rPr>
        <w:t xml:space="preserve">Tabela dotycząca zgodności </w:t>
      </w:r>
      <w:r w:rsidR="000F7D15" w:rsidRPr="005566F3">
        <w:rPr>
          <w:rStyle w:val="Nagwek1Znak"/>
          <w:b/>
          <w:bCs/>
          <w:smallCaps/>
          <w:lang w:val="pl-PL"/>
        </w:rPr>
        <w:t xml:space="preserve">aglomeracji </w:t>
      </w:r>
      <w:r w:rsidRPr="005566F3">
        <w:rPr>
          <w:rStyle w:val="Nagwek1Znak"/>
          <w:b/>
          <w:bCs/>
          <w:smallCaps/>
          <w:lang w:val="pl-PL"/>
        </w:rPr>
        <w:t>z dyrektywą ściekową</w:t>
      </w:r>
      <w:r w:rsidRPr="005566F3">
        <w:rPr>
          <w:vertAlign w:val="superscript"/>
          <w:lang w:val="pl-PL"/>
        </w:rPr>
        <w:t>1</w:t>
      </w:r>
    </w:p>
    <w:p w14:paraId="7B861B57" w14:textId="77777777" w:rsidR="00D538C8" w:rsidRPr="0033791A" w:rsidRDefault="00D538C8" w:rsidP="00C673E7">
      <w:pPr>
        <w:pStyle w:val="Tytu61"/>
        <w:jc w:val="left"/>
        <w:rPr>
          <w:rFonts w:cs="Open Sans Light"/>
          <w:szCs w:val="20"/>
        </w:rPr>
      </w:pPr>
      <w:r w:rsidRPr="0033791A">
        <w:rPr>
          <w:rFonts w:cs="Open Sans Light"/>
          <w:szCs w:val="20"/>
        </w:rPr>
        <w:t>do wniosku o dofinansowanie projektu pn.</w:t>
      </w:r>
    </w:p>
    <w:p w14:paraId="62D3E011" w14:textId="77777777" w:rsidR="00D538C8" w:rsidRPr="0033791A" w:rsidRDefault="00D538C8" w:rsidP="00C673E7">
      <w:pPr>
        <w:tabs>
          <w:tab w:val="center" w:leader="dot" w:pos="2835"/>
        </w:tabs>
        <w:spacing w:line="276" w:lineRule="auto"/>
        <w:jc w:val="left"/>
        <w:rPr>
          <w:rFonts w:ascii="Open Sans Light" w:hAnsi="Open Sans Light" w:cs="Open Sans Light"/>
          <w:sz w:val="20"/>
        </w:rPr>
      </w:pPr>
      <w:r w:rsidRPr="0033791A">
        <w:rPr>
          <w:rFonts w:ascii="Open Sans Light" w:hAnsi="Open Sans Light" w:cs="Open Sans Light"/>
          <w:sz w:val="20"/>
        </w:rPr>
        <w:tab/>
      </w:r>
    </w:p>
    <w:p w14:paraId="7547C676" w14:textId="77777777" w:rsidR="00D538C8" w:rsidRPr="0033791A" w:rsidRDefault="00D538C8" w:rsidP="00C673E7">
      <w:pPr>
        <w:spacing w:after="240" w:line="276" w:lineRule="auto"/>
        <w:jc w:val="left"/>
        <w:rPr>
          <w:rFonts w:ascii="Open Sans Light" w:hAnsi="Open Sans Light" w:cs="Open Sans Light"/>
          <w:sz w:val="20"/>
        </w:rPr>
      </w:pPr>
      <w:r w:rsidRPr="0033791A">
        <w:rPr>
          <w:rFonts w:ascii="Open Sans Light" w:hAnsi="Open Sans Light" w:cs="Open Sans Light"/>
          <w:sz w:val="20"/>
        </w:rPr>
        <w:t>(nazwa projektu)</w:t>
      </w:r>
    </w:p>
    <w:tbl>
      <w:tblPr>
        <w:tblW w:w="533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dotycząca zgodności aglomeracji z dyrektywą ściekową"/>
        <w:tblDescription w:val="Tabela przedstawiająca zgodność aglomeracji objętej wnioskiem o dofinansowanie z dyrektywą ściekową"/>
      </w:tblPr>
      <w:tblGrid>
        <w:gridCol w:w="1003"/>
        <w:gridCol w:w="1002"/>
        <w:gridCol w:w="1002"/>
        <w:gridCol w:w="927"/>
        <w:gridCol w:w="928"/>
        <w:gridCol w:w="926"/>
        <w:gridCol w:w="926"/>
        <w:gridCol w:w="926"/>
        <w:gridCol w:w="1082"/>
        <w:gridCol w:w="1082"/>
        <w:gridCol w:w="954"/>
        <w:gridCol w:w="851"/>
        <w:gridCol w:w="387"/>
        <w:gridCol w:w="463"/>
        <w:gridCol w:w="1276"/>
        <w:gridCol w:w="851"/>
        <w:gridCol w:w="488"/>
        <w:gridCol w:w="787"/>
        <w:gridCol w:w="1134"/>
        <w:gridCol w:w="1276"/>
        <w:gridCol w:w="975"/>
        <w:gridCol w:w="1013"/>
        <w:gridCol w:w="1015"/>
        <w:gridCol w:w="1015"/>
      </w:tblGrid>
      <w:tr w:rsidR="00724F5B" w:rsidRPr="00A3126C" w14:paraId="1AEC34C5" w14:textId="77777777" w:rsidTr="00724F5B">
        <w:trPr>
          <w:trHeight w:val="390"/>
          <w:jc w:val="center"/>
        </w:trPr>
        <w:tc>
          <w:tcPr>
            <w:tcW w:w="100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FFFF99"/>
            <w:vAlign w:val="center"/>
          </w:tcPr>
          <w:p w14:paraId="450FAFCD" w14:textId="20B25A0D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Nazwa aglomeracji</w:t>
            </w:r>
          </w:p>
        </w:tc>
        <w:tc>
          <w:tcPr>
            <w:tcW w:w="100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000000" w:fill="FFFF99"/>
            <w:vAlign w:val="center"/>
          </w:tcPr>
          <w:p w14:paraId="33FCF1BF" w14:textId="022F09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Wielkość aglomeracji wynikająca z uchwały rady gminy</w:t>
            </w:r>
          </w:p>
        </w:tc>
        <w:tc>
          <w:tcPr>
            <w:tcW w:w="100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56F7327E" w14:textId="277FFD3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Wielkość aglomeracji wynikająca z AKPOŚK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6797" w:type="dxa"/>
            <w:gridSpan w:val="7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000000" w:fill="FFCC99"/>
            <w:vAlign w:val="center"/>
          </w:tcPr>
          <w:p w14:paraId="6458FCFD" w14:textId="1D11625D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Stan </w:t>
            </w:r>
            <w:r w:rsidRPr="00AD7BE7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przed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realizacją (na podstawie AKPOŚK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805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44EE615B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0819CC09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60B51EEE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1F706A01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33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43317E00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7215" w:type="dxa"/>
            <w:gridSpan w:val="7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</w:tcPr>
          <w:p w14:paraId="369F5E2A" w14:textId="146D6111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Stan </w:t>
            </w:r>
            <w:r w:rsidRPr="00AD7BE7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po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realizacji (na podstawie formularza wniosku)</w:t>
            </w:r>
          </w:p>
        </w:tc>
      </w:tr>
      <w:tr w:rsidR="00BB618B" w:rsidRPr="00A3126C" w14:paraId="3D18DD14" w14:textId="77777777" w:rsidTr="00C80CF7">
        <w:trPr>
          <w:cantSplit/>
          <w:trHeight w:val="1253"/>
          <w:jc w:val="center"/>
        </w:trPr>
        <w:tc>
          <w:tcPr>
            <w:tcW w:w="1003" w:type="dxa"/>
            <w:vMerge/>
            <w:tcBorders>
              <w:left w:val="single" w:sz="12" w:space="0" w:color="000000"/>
              <w:right w:val="single" w:sz="4" w:space="0" w:color="auto"/>
            </w:tcBorders>
          </w:tcPr>
          <w:p w14:paraId="4DA6BC0E" w14:textId="77777777" w:rsidR="00E65CCF" w:rsidRPr="00AD7BE7" w:rsidRDefault="00E65CCF" w:rsidP="009E3202">
            <w:pPr>
              <w:keepNext/>
              <w:numPr>
                <w:ilvl w:val="0"/>
                <w:numId w:val="1"/>
              </w:numPr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0" w:name="_Ref133236926"/>
          </w:p>
        </w:tc>
        <w:bookmarkEnd w:id="0"/>
        <w:tc>
          <w:tcPr>
            <w:tcW w:w="1002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F6C1332" w14:textId="77777777" w:rsidR="00E65CCF" w:rsidRPr="00AD7BE7" w:rsidRDefault="00E65CCF" w:rsidP="009E3202">
            <w:pPr>
              <w:keepNext/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  <w:hideMark/>
          </w:tcPr>
          <w:p w14:paraId="72B1364A" w14:textId="09D304CE" w:rsidR="00E65CCF" w:rsidRPr="00AD7BE7" w:rsidRDefault="00E65CCF" w:rsidP="009E3202">
            <w:pPr>
              <w:keepNext/>
              <w:numPr>
                <w:ilvl w:val="0"/>
                <w:numId w:val="1"/>
              </w:numPr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1" w:name="_Toc433030780"/>
            <w:bookmarkStart w:id="2" w:name="_Toc433030934"/>
            <w:bookmarkEnd w:id="1"/>
            <w:bookmarkEnd w:id="2"/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323BDEBD" w14:textId="7E3CE838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3" w:name="_Toc433030781"/>
            <w:bookmarkStart w:id="4" w:name="_Toc433030935"/>
            <w:bookmarkEnd w:id="3"/>
            <w:bookmarkEnd w:id="4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Stopień skanalizowania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3C592706" w14:textId="69F50819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skanalizowana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3DDCD905" w14:textId="6E0A9A33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nieskanalizowana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5C7E5EEB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IS – indywidualne systemy i inne właściwe systemy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770C4FDC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Przepustowość oczyszczalni ścieków komunalnych obsługujących daną aglomerację 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7BC26D9" w14:textId="1368D1F6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65412E" w:rsidRPr="00AD7BE7">
              <w:rPr>
                <w:rStyle w:val="Odwoaniedokomentarza"/>
                <w:rFonts w:ascii="Arial" w:hAnsi="Arial" w:cs="Arial"/>
                <w:sz w:val="14"/>
                <w:szCs w:val="14"/>
              </w:rPr>
              <w:t xml:space="preserve">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 o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dniesieniu do jakości ścieków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oczyszczonych 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shd w:val="clear" w:color="000000" w:fill="FFCC99"/>
            <w:textDirection w:val="btLr"/>
            <w:vAlign w:val="center"/>
            <w:hideMark/>
          </w:tcPr>
          <w:p w14:paraId="2E6099BE" w14:textId="636DE9FE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Potwierdzenie, czy </w:t>
            </w:r>
            <w:r w:rsidR="00872353">
              <w:rPr>
                <w:rFonts w:ascii="Arial" w:hAnsi="Arial" w:cs="Arial"/>
                <w:color w:val="000000" w:themeColor="text1"/>
                <w:sz w:val="14"/>
                <w:szCs w:val="14"/>
              </w:rPr>
              <w:t>aglomeracja</w:t>
            </w:r>
            <w:r w:rsidR="00872353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65412E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w odniesieniu do wydajności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oczyszczalni 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12" w:space="0" w:color="000000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7B24723B" w14:textId="10C2D089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Stopień skanalizowania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05635CC7" w14:textId="0345B6E1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skanalizowana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03F4E13" w14:textId="351AD83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nieskanalizowana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43CF694" w14:textId="4726752D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skanalizowane w wyniku realizacji projektu,</w:t>
            </w:r>
            <w:r w:rsidR="00A3126C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br/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 tym:</w:t>
            </w:r>
          </w:p>
        </w:tc>
        <w:tc>
          <w:tcPr>
            <w:tcW w:w="3685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4D9713B" w14:textId="296A1F08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skanalizowane poza projektem nie uwzględnione w AKPOŚK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6CDEBDB5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IS – indywidualne systemy i inne właściwe systemy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3820BE2B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Przepustowość oczyszczalni ścieków komunalnych obsługujących daną aglomerację 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5432907" w14:textId="02FF0709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w odniesieniu do jakości ścieków oczyszczonych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shd w:val="clear" w:color="000000" w:fill="CCFFCC"/>
            <w:textDirection w:val="btLr"/>
            <w:vAlign w:val="center"/>
            <w:hideMark/>
          </w:tcPr>
          <w:p w14:paraId="4C2185DA" w14:textId="1C6E713D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Potwierdzenie, czy </w:t>
            </w:r>
            <w:r w:rsidR="00872353">
              <w:rPr>
                <w:rFonts w:ascii="Arial" w:hAnsi="Arial" w:cs="Arial"/>
                <w:color w:val="000000" w:themeColor="text1"/>
                <w:sz w:val="14"/>
                <w:szCs w:val="14"/>
              </w:rPr>
              <w:t>aglomeracja</w:t>
            </w:r>
            <w:r w:rsidR="00872353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spełnia wymagania dyrektywy</w:t>
            </w:r>
            <w:r w:rsidR="00B02F5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 </w:t>
            </w:r>
            <w:r w:rsidR="00B02F5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w odniesieniu do wydajności oczyszczalni </w:t>
            </w:r>
          </w:p>
        </w:tc>
      </w:tr>
      <w:tr w:rsidR="00BB618B" w:rsidRPr="00A3126C" w14:paraId="4D0F6DC6" w14:textId="77777777" w:rsidTr="00C80CF7">
        <w:trPr>
          <w:cantSplit/>
          <w:trHeight w:val="2696"/>
          <w:jc w:val="center"/>
        </w:trPr>
        <w:tc>
          <w:tcPr>
            <w:tcW w:w="1003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 w14:paraId="7F33D9C1" w14:textId="77777777" w:rsidR="00E65CCF" w:rsidRPr="00AD7BE7" w:rsidRDefault="00E65CCF" w:rsidP="009E3202">
            <w:pPr>
              <w:keepNext/>
              <w:numPr>
                <w:ilvl w:val="0"/>
                <w:numId w:val="1"/>
              </w:numPr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F4DB707" w14:textId="77777777" w:rsidR="00E65CCF" w:rsidRPr="00AD7BE7" w:rsidRDefault="00E65CCF" w:rsidP="009E3202">
            <w:pPr>
              <w:keepNext/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DE61CC8" w14:textId="7029667D" w:rsidR="00E65CCF" w:rsidRPr="00AD7BE7" w:rsidRDefault="00E65CCF" w:rsidP="009E3202">
            <w:pPr>
              <w:keepNext/>
              <w:numPr>
                <w:ilvl w:val="0"/>
                <w:numId w:val="1"/>
              </w:numPr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A50E4E8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4EBF66FC" w14:textId="77777777" w:rsidR="00E65CCF" w:rsidRPr="00AD7BE7" w:rsidDel="00027D16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0C6A9FAE" w14:textId="399CC85D" w:rsidR="00E65CCF" w:rsidRPr="00AD7BE7" w:rsidDel="00027D16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17C9260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5308679B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</w:tcPr>
          <w:p w14:paraId="0106530E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textDirection w:val="btLr"/>
            <w:vAlign w:val="center"/>
          </w:tcPr>
          <w:p w14:paraId="047B9388" w14:textId="082B5270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54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DD4F1F8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183DE38" w14:textId="77777777" w:rsidR="00E65CCF" w:rsidRPr="00AD7BE7" w:rsidDel="00027D16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7D539E7E" w14:textId="0D8EFCC6" w:rsidR="00E65CCF" w:rsidRPr="00AD7BE7" w:rsidDel="00027D16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338BA9D0" w14:textId="455B2644" w:rsidR="00E65CCF" w:rsidRPr="008113DC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724F5B">
              <w:rPr>
                <w:rFonts w:ascii="Arial" w:hAnsi="Arial" w:cs="Arial"/>
                <w:color w:val="000000" w:themeColor="text1"/>
                <w:sz w:val="14"/>
                <w:szCs w:val="14"/>
              </w:rPr>
              <w:t>RLM pochodzące od stałych mieszkańców aglomeracji oraz od osób czasowo przebywających w aglomeracji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0FFE5CD8" w14:textId="36DD1E43" w:rsidR="00E65CCF" w:rsidRPr="008113DC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8113DC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przemysłu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C3C7A80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skanalizowane poza projektem w wyniku inwestycji już zrealizowanych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7344489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skanalizowane poza projektem w wyniku inwestycji będących w realizacji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1B3612EA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Planowana data osiągnięcia skanalizowania RLM aglomeracji w wyniku inwestycji będących w realizacji</w:t>
            </w: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</w:tcPr>
          <w:p w14:paraId="04805801" w14:textId="77777777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ABCCC4B" w14:textId="77777777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</w:tcPr>
          <w:p w14:paraId="6C9168AD" w14:textId="77777777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textDirection w:val="btLr"/>
            <w:vAlign w:val="center"/>
          </w:tcPr>
          <w:p w14:paraId="47F64059" w14:textId="1C89C684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F11083" w:rsidRPr="00A3126C" w14:paraId="4E1F8D03" w14:textId="77777777" w:rsidTr="00A3126C">
        <w:trPr>
          <w:trHeight w:val="501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EC2038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</w:tcPr>
          <w:p w14:paraId="60B00D3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3F31DCB" w14:textId="63737DDA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1D6C5FA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25A20D8C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2775AAD1" w14:textId="3F7CB88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826CC3B" w14:textId="7001E88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375DCB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0833CB0D" w14:textId="6623B13F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2EE46153" w14:textId="6AACF4AF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BEFA07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4B9F1CF" w14:textId="3C0DE1F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2EAF34E" w14:textId="0411FF99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5492FA6F" w14:textId="777209A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59E482C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4437D47" w14:textId="7BA2A08F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C29D698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C1A8234" w14:textId="75E7251F" w:rsidR="00D90A0A" w:rsidRPr="00AD7BE7" w:rsidRDefault="00301E61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DD-MM-RRRR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001B778" w14:textId="28F69A5E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CE8416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F286755" w14:textId="1F2D35D7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24258301" w14:textId="2169B3EE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</w:tr>
      <w:tr w:rsidR="00CB5888" w:rsidRPr="00A3126C" w14:paraId="7E1E6783" w14:textId="77777777" w:rsidTr="004767EF">
        <w:trPr>
          <w:trHeight w:val="313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9C615D0" w14:textId="3479EB85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  <w:vAlign w:val="center"/>
          </w:tcPr>
          <w:p w14:paraId="1AD62975" w14:textId="00823A88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</w:tcPr>
          <w:p w14:paraId="2B718927" w14:textId="1EF8741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5A3D340A" w14:textId="616C1965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11D28C1" w14:textId="4505D3C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790241F7" w14:textId="76518B8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66A994DE" w14:textId="76287ADE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12C0F778" w14:textId="3199B8D5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CB6FCAB" w14:textId="175F03CF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</w:tcPr>
          <w:p w14:paraId="096208D2" w14:textId="190C5BDD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E109C88" w14:textId="5FDA4424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6A19B92" w14:textId="7AF8B286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E51E1B4" w14:textId="5FC7E21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E83046D" w14:textId="18C1A27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034DC8D4" w14:textId="2319CFB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DFE2CC0" w14:textId="6A73287D" w:rsidR="00D90A0A" w:rsidRPr="00AD7BE7" w:rsidDel="0037711F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B07B2F8" w14:textId="08509BF9" w:rsidR="00D90A0A" w:rsidRPr="00AD7BE7" w:rsidDel="0037711F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169992D" w14:textId="3E66F253" w:rsidR="00D90A0A" w:rsidRPr="00AD7BE7" w:rsidDel="0037711F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557FCCF" w14:textId="61CDC1C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B8A911A" w14:textId="057C46C7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6EE39F7" w14:textId="2EE363A6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</w:tcPr>
          <w:p w14:paraId="1E74B3B2" w14:textId="343EF2E9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22</w:t>
            </w:r>
          </w:p>
        </w:tc>
      </w:tr>
      <w:tr w:rsidR="00F60D33" w:rsidRPr="00A3126C" w14:paraId="13266A98" w14:textId="77777777" w:rsidTr="00043887">
        <w:trPr>
          <w:trHeight w:val="313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6A91D0E" w14:textId="637483D3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</w:tcPr>
          <w:p w14:paraId="3BB93C8C" w14:textId="0E64E510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hideMark/>
          </w:tcPr>
          <w:p w14:paraId="6F76011A" w14:textId="30A3E25C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1F0D3C65" w14:textId="38813FA8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085D043" w14:textId="118306E0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1221FFC5" w14:textId="647AD22A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38937DB2" w14:textId="34A069C1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0D49E9F6" w14:textId="77B3E3F6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67A1431A" w14:textId="1698F4E5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74D10BEF" w14:textId="51735111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hideMark/>
          </w:tcPr>
          <w:p w14:paraId="6991C42B" w14:textId="5525BAEC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AFF821D" w14:textId="1532E76F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C19625A" w14:textId="0B579F23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13D0145B" w14:textId="75AB7A41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77AF745" w14:textId="651740AA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0A9B06A" w14:textId="7113ABAE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39DCF85" w14:textId="5767CC51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582EC38F" w14:textId="3A3C3DD7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5111F2A" w14:textId="6F6C3A5E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4CE55C68" w14:textId="5B6C3EAB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616ECEE" w14:textId="57370108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88C3690" w14:textId="65444408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615EC76" w14:textId="15F40C2B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795E618" w14:textId="60B486D4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hideMark/>
          </w:tcPr>
          <w:p w14:paraId="121D1C8C" w14:textId="4EC7A63E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01DCEAC0" w14:textId="402B2F52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436D5150" w14:textId="77777777" w:rsidTr="00A3126C">
        <w:trPr>
          <w:trHeight w:val="313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331F1DB7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66CDD76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43D40E74" w14:textId="4C54A86A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5B80542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3645DF04" w14:textId="2358EE3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0CB39C61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31897791" w14:textId="285980E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1BCCAB9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2B9D4E7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7C52B6D2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990D6DB" w14:textId="12C3CB16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7B47334" w14:textId="65996A5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2A7AC8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6282480" w14:textId="29992185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78EFE7F7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D0D1A8A" w14:textId="5B236BEA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145B1AC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06203C7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DBB41D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3DACFCB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C627908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8CA236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DBC73FE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7CA3A74E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61BAA7BF" w14:textId="7CA90EA4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0C2275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20920C06" w14:textId="77777777" w:rsidTr="00A3126C">
        <w:trPr>
          <w:trHeight w:val="313"/>
          <w:jc w:val="center"/>
        </w:trPr>
        <w:tc>
          <w:tcPr>
            <w:tcW w:w="100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2F5A6C77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1C9D7BFC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53D52FD2" w14:textId="01CC7B29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E85D3FB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60A8D8C" w14:textId="68451D6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33629452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6DE510C5" w14:textId="2DB5D2BE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7C13867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A9D6B03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0CE4804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1786B7A0" w14:textId="0C3CA076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6C06ADA" w14:textId="293CAB5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205AF82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01456C6F" w14:textId="10AAC2F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13BA1E1B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F5D7ED7" w14:textId="2FF63774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184CC4F6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542CC58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4A242FA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FF04B7B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08CA5A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5EBB7D7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9C80B13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63D79C5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6A5DCC7D" w14:textId="2D5653BF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B7AC987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61F9B43E" w14:textId="77777777" w:rsidTr="00A3126C">
        <w:trPr>
          <w:trHeight w:val="434"/>
          <w:jc w:val="center"/>
        </w:trPr>
        <w:tc>
          <w:tcPr>
            <w:tcW w:w="100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0665A92A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7B87311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DE3FCB3" w14:textId="60AA2CD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824275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8605781" w14:textId="280B64B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2E6396A9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1309BAF2" w14:textId="369FE01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7558989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78A52BE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116E4708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5904F72" w14:textId="3518BF4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7233AAF5" w14:textId="2738B54F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663864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7F362802" w14:textId="7B8848F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110B0556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BA9BF46" w14:textId="5E9B90B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367AA71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A689D6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A6C65C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B89041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26FCCAB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60B609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D862C1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3264AA19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2F577DE0" w14:textId="619529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A84C15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43658DC9" w14:textId="77777777" w:rsidTr="00A3126C">
        <w:trPr>
          <w:trHeight w:val="328"/>
          <w:jc w:val="center"/>
        </w:trPr>
        <w:tc>
          <w:tcPr>
            <w:tcW w:w="100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99"/>
          </w:tcPr>
          <w:p w14:paraId="6CF2799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99"/>
          </w:tcPr>
          <w:p w14:paraId="30B828AE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43848A9C" w14:textId="0C72F1F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098B8D8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C33AF9D" w14:textId="7EE84B2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</w:tcPr>
          <w:p w14:paraId="109185E9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</w:tcPr>
          <w:p w14:paraId="55E4F380" w14:textId="5326BF9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B5E4AB1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B64564B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</w:tcPr>
          <w:p w14:paraId="14BC9236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6959AC0" w14:textId="4EA7C1A4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93A53CE" w14:textId="74B7B48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CAD091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F93823D" w14:textId="1E667BEE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</w:tcPr>
          <w:p w14:paraId="7F25311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</w:tcPr>
          <w:p w14:paraId="68F83E5E" w14:textId="3593B8C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6771AD9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0F1CF4D7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4E9890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6E3C040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0F744D61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7BC9300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04408FA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2069B4D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7D196503" w14:textId="5ADE623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245309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</w:tbl>
    <w:p w14:paraId="2C1CE1FE" w14:textId="58A007DC" w:rsidR="00BB6AC3" w:rsidRDefault="00BB6AC3" w:rsidP="009E3202">
      <w:pPr>
        <w:pStyle w:val="Akapitzlist"/>
        <w:spacing w:line="276" w:lineRule="auto"/>
        <w:ind w:left="0"/>
        <w:rPr>
          <w:rFonts w:ascii="Open Sans Light" w:hAnsi="Open Sans Light" w:cs="Arial"/>
          <w:sz w:val="18"/>
          <w:szCs w:val="18"/>
        </w:rPr>
      </w:pPr>
      <w:r w:rsidRPr="00A64A19">
        <w:rPr>
          <w:rFonts w:ascii="Open Sans Light" w:hAnsi="Open Sans Light" w:cs="Arial"/>
          <w:b/>
          <w:bCs/>
          <w:color w:val="000000"/>
          <w:sz w:val="20"/>
        </w:rPr>
        <w:t>Jestem świadomy/świadoma odpowiedzialności karnej za złożenie fałszywych oświadczeń (zgodnie z art. 47, ust. 2 ustawy wdrożeniowej).</w:t>
      </w:r>
    </w:p>
    <w:p w14:paraId="1CDE7541" w14:textId="6FB92066" w:rsidR="00B70E2A" w:rsidRDefault="00B70E2A" w:rsidP="009E3202">
      <w:pPr>
        <w:spacing w:before="480" w:line="276" w:lineRule="auto"/>
        <w:ind w:left="6373"/>
        <w:jc w:val="right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3843DA59" w14:textId="6CC1FBE6" w:rsidR="003808EF" w:rsidRPr="003D24DC" w:rsidRDefault="00B70E2A" w:rsidP="009E3202">
      <w:pPr>
        <w:spacing w:before="1320" w:line="276" w:lineRule="auto"/>
        <w:ind w:left="6373"/>
        <w:contextualSpacing/>
        <w:jc w:val="right"/>
        <w:rPr>
          <w:rFonts w:ascii="Open Sans Light" w:hAnsi="Open Sans Light" w:cs="Arial"/>
          <w:color w:val="000000"/>
          <w:sz w:val="20"/>
        </w:rPr>
      </w:pPr>
      <w:r>
        <w:rPr>
          <w:rFonts w:ascii="Open Sans Light" w:hAnsi="Open Sans Light" w:cs="Arial"/>
          <w:sz w:val="18"/>
          <w:szCs w:val="18"/>
        </w:rPr>
        <w:t xml:space="preserve">Podpis osoby upoważnionej ze strony wnioskodawcy </w:t>
      </w:r>
      <w:bookmarkStart w:id="5" w:name="_Zasady_udzielania_zamówień"/>
      <w:bookmarkStart w:id="6" w:name="_Toc157229600"/>
      <w:bookmarkStart w:id="7" w:name="_Toc157229672"/>
      <w:bookmarkStart w:id="8" w:name="_Toc157229954"/>
      <w:bookmarkStart w:id="9" w:name="_Toc157229602"/>
      <w:bookmarkStart w:id="10" w:name="_Toc157229674"/>
      <w:bookmarkStart w:id="11" w:name="_Toc157229956"/>
      <w:bookmarkEnd w:id="5"/>
      <w:bookmarkEnd w:id="6"/>
      <w:bookmarkEnd w:id="7"/>
      <w:bookmarkEnd w:id="8"/>
      <w:bookmarkEnd w:id="9"/>
      <w:bookmarkEnd w:id="10"/>
      <w:bookmarkEnd w:id="11"/>
      <w:r w:rsidR="003808EF">
        <w:rPr>
          <w:rFonts w:ascii="Open Sans Light" w:hAnsi="Open Sans Light" w:cs="Arial"/>
          <w:sz w:val="18"/>
          <w:szCs w:val="18"/>
        </w:rPr>
        <w:t>kwalifikowanym podpisem elektronicznym</w:t>
      </w:r>
    </w:p>
    <w:p w14:paraId="1069EAB7" w14:textId="6385A34F" w:rsidR="0018368D" w:rsidRPr="00F60D33" w:rsidRDefault="0018368D" w:rsidP="009E3202">
      <w:pPr>
        <w:spacing w:before="480" w:line="276" w:lineRule="auto"/>
        <w:jc w:val="left"/>
        <w:rPr>
          <w:rFonts w:ascii="Open Sans Light" w:hAnsi="Open Sans Light" w:cs="Open Sans Light"/>
          <w:i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 xml:space="preserve">1 </w:t>
      </w:r>
      <w:r w:rsidRPr="00F60D33">
        <w:rPr>
          <w:rFonts w:ascii="Open Sans Light" w:hAnsi="Open Sans Light" w:cs="Open Sans Light"/>
          <w:i/>
          <w:sz w:val="14"/>
          <w:szCs w:val="14"/>
        </w:rPr>
        <w:t>Dyrektywa Rady 91/271/EWG z dnia 21 maja 1991 r. dotycząca oczyszczania ścieków komunalnych (Dz. U. L 135 z 30.5.1991, s. 40)</w:t>
      </w:r>
    </w:p>
    <w:p w14:paraId="50DF6FE3" w14:textId="77C91C18" w:rsidR="0018368D" w:rsidRPr="00F60D33" w:rsidRDefault="0018368D" w:rsidP="009E3202">
      <w:pPr>
        <w:spacing w:before="0" w:line="276" w:lineRule="auto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 xml:space="preserve">2 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urządzeń wodnych (Dz. U. z</w:t>
      </w:r>
      <w:r w:rsidR="00342B3F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 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dnia 15.07.2019 r., poz. 1311)</w:t>
      </w:r>
    </w:p>
    <w:p w14:paraId="0BF85368" w14:textId="307044CF" w:rsidR="0018368D" w:rsidRPr="00F60D33" w:rsidRDefault="0018368D" w:rsidP="009E3202">
      <w:pPr>
        <w:tabs>
          <w:tab w:val="left" w:pos="0"/>
        </w:tabs>
        <w:spacing w:before="0" w:after="0" w:line="276" w:lineRule="auto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>3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 xml:space="preserve"> Kolumny 3-10 odnoszą się do opisu aglomeracji przedstawionego w aktualizacji Krajowego Programu Oczyszczania Ścieków Komunalnych (AKPOŚK) obowiązującej w dniu złożenia wniosku w załączniku obejmującym wykaz niezbędnych przedsięwzięć w zakresie budowy, rozbudowy i modernizacji urządzeń kanalizacyjnych.</w:t>
      </w:r>
    </w:p>
    <w:p w14:paraId="50A47B1F" w14:textId="1567DA27" w:rsidR="0018368D" w:rsidRPr="00F60D33" w:rsidRDefault="0018368D" w:rsidP="009E3202">
      <w:pPr>
        <w:spacing w:before="0" w:after="0" w:line="276" w:lineRule="auto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lastRenderedPageBreak/>
        <w:t>W sytuacji, gdy zgodnie z podjętą uchwałą w sprawie wyznaczenia obszaru i granic aglomeracji, doszło do zmiany wielkości/podziału/łączenia aglomeracji ujętej w KPOŚK, w związku z czym aktualne dane dotyczące ww. aglomeracji nie są uwzględnione w KPOŚK, dane należy podać w oparciu o informacje przekazane wraz z wnioskiem o dofinansowanie, potwierdzone przez Państwowe Gospodarstwo Wodne Wody Polskie</w:t>
      </w:r>
      <w:r w:rsidR="00F1108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,</w:t>
      </w:r>
      <w:r w:rsidR="00F11083" w:rsidRPr="00F11083">
        <w:t xml:space="preserve"> </w:t>
      </w:r>
      <w:r w:rsidR="00F11083" w:rsidRPr="00F1108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ujęte w Załączniku nr 6.2 - Aktualizacja danych nt. aglomeracji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.</w:t>
      </w:r>
    </w:p>
    <w:p w14:paraId="0DED8CBB" w14:textId="6F8EFEE5" w:rsidR="0018368D" w:rsidRPr="0018368D" w:rsidRDefault="0018368D" w:rsidP="009E3202">
      <w:pPr>
        <w:spacing w:before="0" w:line="276" w:lineRule="auto"/>
        <w:jc w:val="left"/>
        <w:rPr>
          <w:rFonts w:ascii="Arial" w:hAnsi="Arial" w:cs="Arial"/>
          <w:color w:val="000000" w:themeColor="text1"/>
          <w:sz w:val="14"/>
          <w:szCs w:val="14"/>
        </w:rPr>
        <w:sectPr w:rsidR="0018368D" w:rsidRPr="0018368D" w:rsidSect="00F60D33">
          <w:headerReference w:type="default" r:id="rId8"/>
          <w:footerReference w:type="default" r:id="rId9"/>
          <w:headerReference w:type="first" r:id="rId10"/>
          <w:footerReference w:type="first" r:id="rId11"/>
          <w:pgSz w:w="23811" w:h="16838" w:orient="landscape" w:code="8"/>
          <w:pgMar w:top="1440" w:right="1440" w:bottom="1440" w:left="1440" w:header="601" w:footer="1077" w:gutter="0"/>
          <w:cols w:space="720"/>
          <w:titlePg/>
          <w:docGrid w:linePitch="326"/>
        </w:sectPr>
      </w:pPr>
    </w:p>
    <w:p w14:paraId="159765A6" w14:textId="62DDEFC6" w:rsidR="00BD0890" w:rsidRPr="00ED4F88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 xml:space="preserve">Noty wyjaśniające </w:t>
      </w:r>
    </w:p>
    <w:p w14:paraId="2F10B2E8" w14:textId="69502D3E" w:rsidR="005C09DA" w:rsidRPr="00ED4F88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Tabela dotyczy całej aglomeracji </w:t>
      </w:r>
      <w:r w:rsidR="00FE1733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-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niezależnie od tego, jaka część aglomeracji jest objęta projektem.</w:t>
      </w:r>
    </w:p>
    <w:p w14:paraId="22B8DFCF" w14:textId="1DA23D06" w:rsidR="00A4052F" w:rsidRPr="00ED4F88" w:rsidRDefault="00A4052F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Dla każdej z aglomeracji objętej projektem </w:t>
      </w:r>
      <w:r w:rsidR="001B3EF4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informacje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należy </w:t>
      </w:r>
      <w:r w:rsidR="00EC4C58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podać w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odrębnych wierszach. </w:t>
      </w:r>
    </w:p>
    <w:p w14:paraId="296ED441" w14:textId="69F66A07" w:rsidR="00A4052F" w:rsidRDefault="00A4052F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>W przypadku, gdy aglomeracja obsługiwana jest przez więcej niż jedn</w:t>
      </w:r>
      <w:r w:rsidR="00671CE3" w:rsidRPr="00ED4F88">
        <w:rPr>
          <w:rFonts w:ascii="Open Sans Light" w:hAnsi="Open Sans Light" w:cs="Arial"/>
          <w:bCs/>
          <w:color w:val="000000" w:themeColor="text1"/>
          <w:sz w:val="20"/>
        </w:rPr>
        <w:t>ą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oczysz</w:t>
      </w:r>
      <w:r w:rsidR="00671CE3" w:rsidRPr="00ED4F88">
        <w:rPr>
          <w:rFonts w:ascii="Open Sans Light" w:hAnsi="Open Sans Light" w:cs="Arial"/>
          <w:bCs/>
          <w:color w:val="000000" w:themeColor="text1"/>
          <w:sz w:val="20"/>
        </w:rPr>
        <w:t>czalnię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, informację o</w:t>
      </w:r>
      <w:r w:rsidR="00F84B06"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wydajności i jakości ścieków oczyszczonych należy podać dla każdej z oczys</w:t>
      </w:r>
      <w:r w:rsidR="004347DF" w:rsidRPr="00F60D33">
        <w:rPr>
          <w:rFonts w:ascii="Open Sans Light" w:hAnsi="Open Sans Light" w:cs="Arial"/>
          <w:bCs/>
          <w:color w:val="000000" w:themeColor="text1"/>
          <w:sz w:val="20"/>
        </w:rPr>
        <w:t>z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czalni odrębnie</w:t>
      </w:r>
      <w:r w:rsidR="00872353">
        <w:rPr>
          <w:rFonts w:ascii="Open Sans Light" w:hAnsi="Open Sans Light" w:cs="Arial"/>
          <w:bCs/>
          <w:color w:val="000000" w:themeColor="text1"/>
          <w:sz w:val="20"/>
        </w:rPr>
        <w:t>, czyli w kolumnach 8, 20 należy podać przepustowość każdej z oczyszczalni obsługujących aglomerację odrębnie, a w kolumnach 9, 21 należy podać odpowiedź dla każdej z oczyszczalni odrębnie.</w:t>
      </w:r>
    </w:p>
    <w:p w14:paraId="5E7B9440" w14:textId="2D4E7B91" w:rsidR="005A4BFD" w:rsidRPr="00F60D33" w:rsidRDefault="007A0C21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>
        <w:rPr>
          <w:rFonts w:ascii="Open Sans Light" w:hAnsi="Open Sans Light" w:cs="Arial"/>
          <w:bCs/>
          <w:color w:val="000000" w:themeColor="text1"/>
          <w:sz w:val="20"/>
        </w:rPr>
        <w:t xml:space="preserve">W przypadku, gdy ścieki z aglomeracji objętej projektem odprowadzane są poprzez końcowy punkt zrzutu do oczyszczalni zlokalizowanych  w innej aglomeracji lub poza obszarami wyznaczonych aglomeracji, należy podać informacje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o</w:t>
      </w:r>
      <w:r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wydajności i jakości ścieków oczyszczonych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w tych oczyszczalniach. Informacje te należy wskazać w odrębnych wierszach. Jeżeli oczyszczalnie te </w:t>
      </w:r>
      <w:r w:rsidR="00A06613">
        <w:rPr>
          <w:rFonts w:ascii="Open Sans Light" w:hAnsi="Open Sans Light" w:cs="Arial"/>
          <w:bCs/>
          <w:color w:val="000000" w:themeColor="text1"/>
          <w:sz w:val="20"/>
        </w:rPr>
        <w:t xml:space="preserve">obsługują </w:t>
      </w:r>
      <w:r w:rsidR="00FC197F">
        <w:rPr>
          <w:rFonts w:ascii="Open Sans Light" w:hAnsi="Open Sans Light" w:cs="Arial"/>
          <w:bCs/>
          <w:color w:val="000000" w:themeColor="text1"/>
          <w:sz w:val="20"/>
        </w:rPr>
        <w:t>inn</w:t>
      </w:r>
      <w:r w:rsidR="00A06613">
        <w:rPr>
          <w:rFonts w:ascii="Open Sans Light" w:hAnsi="Open Sans Light" w:cs="Arial"/>
          <w:bCs/>
          <w:color w:val="000000" w:themeColor="text1"/>
          <w:sz w:val="20"/>
        </w:rPr>
        <w:t>e</w:t>
      </w:r>
      <w:r w:rsidR="00FC197F"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A06613">
        <w:rPr>
          <w:rFonts w:ascii="Open Sans Light" w:hAnsi="Open Sans Light" w:cs="Arial"/>
          <w:bCs/>
          <w:color w:val="000000" w:themeColor="text1"/>
          <w:sz w:val="20"/>
        </w:rPr>
        <w:t>aglomeracje</w:t>
      </w:r>
      <w:r>
        <w:rPr>
          <w:rFonts w:ascii="Open Sans Light" w:hAnsi="Open Sans Light" w:cs="Arial"/>
          <w:bCs/>
          <w:color w:val="000000" w:themeColor="text1"/>
          <w:sz w:val="20"/>
        </w:rPr>
        <w:t>, należy również podać nazwy tych aglomeracji.</w:t>
      </w:r>
    </w:p>
    <w:p w14:paraId="1709A996" w14:textId="77777777" w:rsidR="005C09DA" w:rsidRPr="00ED4F88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F60D33">
        <w:rPr>
          <w:rFonts w:ascii="Open Sans Light" w:hAnsi="Open Sans Light" w:cs="Arial"/>
          <w:bCs/>
          <w:color w:val="000000" w:themeColor="text1"/>
          <w:sz w:val="20"/>
        </w:rPr>
        <w:t>Dyrektywa oznacza Dyrektywę Rady 91/271/EWG z dnia 21 maja 1991 r. dotycząc</w:t>
      </w:r>
      <w:r w:rsidR="00F84B06">
        <w:rPr>
          <w:rFonts w:ascii="Open Sans Light" w:hAnsi="Open Sans Light" w:cs="Arial"/>
          <w:bCs/>
          <w:color w:val="000000" w:themeColor="text1"/>
          <w:sz w:val="20"/>
        </w:rPr>
        <w:t>ą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oczyszczania ścieków komunalnych (Dz. U. L 135 z 30.5.1991, s. 40).</w:t>
      </w:r>
    </w:p>
    <w:p w14:paraId="71BD3F2E" w14:textId="68DD6B3E" w:rsidR="005C09DA" w:rsidRPr="00ED4F88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>Rozporządzenie oznacza 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urządzeń wodnych (Dz. U. z dnia 15.07.2019 r., poz. 1311).</w:t>
      </w:r>
    </w:p>
    <w:p w14:paraId="038525F2" w14:textId="77777777" w:rsidR="005C09DA" w:rsidRPr="00ED4F88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</w:t>
      </w:r>
    </w:p>
    <w:p w14:paraId="46D6135C" w14:textId="76612357" w:rsidR="00494B44" w:rsidRPr="00ED4F88" w:rsidRDefault="005E22E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Nazwa aglomeracji, której dotyczy wniosek o dofinasowanie. Wskazane informacje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 powinny odnosić się do aglomeracji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 w rozumieniu 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 xml:space="preserve">ustawy 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>Praw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o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 wodn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e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, wyznaczonej zgodnie z </w:t>
      </w:r>
      <w:r w:rsidR="00FB21F2">
        <w:rPr>
          <w:rFonts w:ascii="Open Sans Light" w:hAnsi="Open Sans Light" w:cs="Arial"/>
          <w:color w:val="000000" w:themeColor="text1"/>
          <w:sz w:val="20"/>
        </w:rPr>
        <w:t>r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ozporządzeniem </w:t>
      </w:r>
      <w:r w:rsidR="00B338E4" w:rsidRPr="00ED4F88">
        <w:rPr>
          <w:rFonts w:ascii="Open Sans Light" w:hAnsi="Open Sans Light" w:cs="Arial"/>
          <w:color w:val="000000" w:themeColor="text1"/>
          <w:sz w:val="20"/>
        </w:rPr>
        <w:t xml:space="preserve">Ministra Gospodarki Morskiej i Żeglugi Śródlądowej </w:t>
      </w:r>
      <w:r w:rsidR="00B338E4" w:rsidRPr="00ED4F88">
        <w:rPr>
          <w:rFonts w:ascii="Open Sans Light" w:hAnsi="Open Sans Light"/>
          <w:color w:val="000000" w:themeColor="text1"/>
          <w:sz w:val="20"/>
        </w:rPr>
        <w:t>w sprawie sposobu wyznaczania obszarów i</w:t>
      </w:r>
      <w:r w:rsidR="00C27932">
        <w:rPr>
          <w:rFonts w:ascii="Open Sans Light" w:hAnsi="Open Sans Light"/>
          <w:color w:val="000000" w:themeColor="text1"/>
          <w:sz w:val="20"/>
        </w:rPr>
        <w:t> </w:t>
      </w:r>
      <w:r w:rsidR="00B338E4" w:rsidRPr="00ED4F88">
        <w:rPr>
          <w:rFonts w:ascii="Open Sans Light" w:hAnsi="Open Sans Light"/>
          <w:color w:val="000000" w:themeColor="text1"/>
          <w:sz w:val="20"/>
        </w:rPr>
        <w:t xml:space="preserve">granic </w:t>
      </w:r>
      <w:r w:rsidR="00B338E4" w:rsidRPr="00ED4F88">
        <w:rPr>
          <w:rFonts w:ascii="Open Sans Light" w:hAnsi="Open Sans Light" w:cs="Arial"/>
          <w:color w:val="000000" w:themeColor="text1"/>
          <w:sz w:val="20"/>
        </w:rPr>
        <w:t>aglomeracji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, a nie do gmin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1BD1831A" w14:textId="2801FB9A" w:rsidR="00BD0890" w:rsidRPr="00ED4F88" w:rsidRDefault="00494B44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glomeracja może 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zatem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obejmować tylko część terenu gminy lub kilku gmin,</w:t>
      </w:r>
      <w:r w:rsidR="00027D16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czy też jedna gmina może 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>znajdować się w obszarz</w:t>
      </w:r>
      <w:r w:rsidR="001D6CFA" w:rsidRPr="00ED4F88">
        <w:rPr>
          <w:rFonts w:ascii="Open Sans Light" w:hAnsi="Open Sans Light" w:cs="Arial"/>
          <w:color w:val="000000" w:themeColor="text1"/>
          <w:sz w:val="20"/>
        </w:rPr>
        <w:t>e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kilk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>u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 aglomeracji.</w:t>
      </w:r>
    </w:p>
    <w:p w14:paraId="06BC0F03" w14:textId="6087DC44" w:rsidR="005C09DA" w:rsidRPr="00ED4F88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</w:t>
      </w:r>
    </w:p>
    <w:p w14:paraId="4C22C578" w14:textId="5AA7B2E2" w:rsidR="00D93579" w:rsidRPr="00ED4F88" w:rsidRDefault="00D93579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Wielkość aglomeracji wynikająca z uchwały rady gminy obowiązującej w dniu złożenia wniosku o</w:t>
      </w:r>
      <w:r w:rsidR="00F84B06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="007B0E39" w:rsidRPr="00ED4F88">
        <w:rPr>
          <w:rFonts w:ascii="Open Sans Light" w:hAnsi="Open Sans Light" w:cs="Arial"/>
          <w:color w:val="000000" w:themeColor="text1"/>
          <w:sz w:val="20"/>
        </w:rPr>
        <w:t>.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05542B1E" w14:textId="72B53050" w:rsidR="00D93579" w:rsidRPr="00ED4F88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color w:val="000000" w:themeColor="text1"/>
          <w:sz w:val="20"/>
        </w:rPr>
        <w:t xml:space="preserve">Kolumny </w:t>
      </w:r>
      <w:r w:rsidR="00D93579" w:rsidRPr="00ED4F88">
        <w:rPr>
          <w:rFonts w:ascii="Open Sans Light" w:hAnsi="Open Sans Light" w:cs="Arial"/>
          <w:b/>
          <w:color w:val="000000" w:themeColor="text1"/>
          <w:sz w:val="20"/>
        </w:rPr>
        <w:t>3-</w:t>
      </w:r>
      <w:r w:rsidR="005C09DA" w:rsidRPr="00ED4F88">
        <w:rPr>
          <w:rFonts w:ascii="Open Sans Light" w:hAnsi="Open Sans Light" w:cs="Arial"/>
          <w:b/>
          <w:color w:val="000000" w:themeColor="text1"/>
          <w:sz w:val="20"/>
        </w:rPr>
        <w:t>10</w:t>
      </w:r>
      <w:r w:rsidR="005C09DA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ED4F88">
        <w:rPr>
          <w:rFonts w:ascii="Open Sans Light" w:hAnsi="Open Sans Light" w:cs="Arial"/>
          <w:color w:val="000000" w:themeColor="text1"/>
          <w:sz w:val="20"/>
        </w:rPr>
        <w:t>odnoszą się do opisu aglomeracji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oraz 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wszystkich obsługujących ją 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oczyszczalni </w:t>
      </w:r>
      <w:r w:rsidR="00A52F4F">
        <w:rPr>
          <w:rFonts w:ascii="Open Sans Light" w:hAnsi="Open Sans Light" w:cs="Arial"/>
          <w:color w:val="000000" w:themeColor="text1"/>
          <w:sz w:val="20"/>
        </w:rPr>
        <w:t>ścieków</w:t>
      </w:r>
      <w:r w:rsidR="00FC197F">
        <w:rPr>
          <w:rFonts w:ascii="Open Sans Light" w:hAnsi="Open Sans Light" w:cs="Arial"/>
          <w:color w:val="000000" w:themeColor="text1"/>
          <w:sz w:val="20"/>
        </w:rPr>
        <w:t xml:space="preserve"> (także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tych </w:t>
      </w:r>
      <w:r w:rsidR="00FC197F">
        <w:rPr>
          <w:rFonts w:ascii="Open Sans Light" w:hAnsi="Open Sans Light" w:cs="Arial"/>
          <w:color w:val="000000" w:themeColor="text1"/>
          <w:sz w:val="20"/>
        </w:rPr>
        <w:t>oczyszczalni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, które 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są zlokalizowane </w:t>
      </w:r>
      <w:r w:rsidR="00FC197F">
        <w:rPr>
          <w:rFonts w:ascii="Open Sans Light" w:hAnsi="Open Sans Light" w:cs="Arial"/>
          <w:color w:val="000000" w:themeColor="text1"/>
          <w:sz w:val="20"/>
        </w:rPr>
        <w:t>poza obszarem aglomeracji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objęt</w:t>
      </w:r>
      <w:r w:rsidR="00FC197F">
        <w:rPr>
          <w:rFonts w:ascii="Open Sans Light" w:hAnsi="Open Sans Light" w:cs="Arial"/>
          <w:color w:val="000000" w:themeColor="text1"/>
          <w:sz w:val="20"/>
        </w:rPr>
        <w:t>ej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projektem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 lub należą do innej aglomeracji</w:t>
      </w:r>
      <w:r w:rsidR="00FC197F">
        <w:rPr>
          <w:rFonts w:ascii="Open Sans Light" w:hAnsi="Open Sans Light" w:cs="Arial"/>
          <w:color w:val="000000" w:themeColor="text1"/>
          <w:sz w:val="20"/>
        </w:rPr>
        <w:t>)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 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>przedstawionego w aktualizacji Krajowego Programu Oczyszczania Ścieków Komunalnych (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 xml:space="preserve">KPOŚK) obowiązującej w dniu złożenia wniosku w </w:t>
      </w:r>
      <w:r w:rsidR="006B5979" w:rsidRPr="00ED4F88">
        <w:rPr>
          <w:rFonts w:ascii="Open Sans Light" w:hAnsi="Open Sans Light" w:cs="Arial"/>
          <w:color w:val="000000" w:themeColor="text1"/>
          <w:sz w:val="20"/>
        </w:rPr>
        <w:t>załączniku</w:t>
      </w:r>
      <w:r w:rsidR="005C09DA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36888" w:rsidRPr="00ED4F88">
        <w:rPr>
          <w:rFonts w:ascii="Open Sans Light" w:hAnsi="Open Sans Light"/>
          <w:color w:val="000000" w:themeColor="text1"/>
          <w:sz w:val="20"/>
        </w:rPr>
        <w:t xml:space="preserve">– </w:t>
      </w:r>
      <w:r w:rsidR="00D36888" w:rsidRPr="00ED4F88">
        <w:rPr>
          <w:rFonts w:ascii="Open Sans Light" w:hAnsi="Open Sans Light" w:cs="Arial"/>
          <w:color w:val="000000" w:themeColor="text1"/>
          <w:sz w:val="20"/>
        </w:rPr>
        <w:t>„</w:t>
      </w:r>
      <w:r w:rsidR="00D36888" w:rsidRPr="00ED4F88">
        <w:rPr>
          <w:rFonts w:ascii="Open Sans Light" w:hAnsi="Open Sans Light" w:cs="Arial"/>
          <w:i/>
          <w:color w:val="000000" w:themeColor="text1"/>
          <w:sz w:val="20"/>
        </w:rPr>
        <w:t>Wykaz niezbędnych przedsięwzięć w zakresie budowy i modernizacji urządzeń kanalizacyjnych dla aglomeracji ≥ 2 000 RLM</w:t>
      </w:r>
      <w:r w:rsidR="00D36888" w:rsidRPr="00ED4F88">
        <w:rPr>
          <w:rFonts w:ascii="Open Sans Light" w:hAnsi="Open Sans Light" w:cs="Arial"/>
          <w:color w:val="000000" w:themeColor="text1"/>
          <w:sz w:val="20"/>
        </w:rPr>
        <w:t>”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4EE9143D" w14:textId="6E866336" w:rsidR="00D93579" w:rsidRPr="00F60D33" w:rsidRDefault="00D93579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W sytuacji, gdy zgodnie z podjętą uchwałą w sprawie wyznaczenia obszaru i granic aglomeracji, doszło do zmiany wielkości/podziału/łączenia aglomeracji ujętej w 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KPOŚK, w związku z czym aktualne dane dotyczące ww. aglomeracji nie są uwzględnione w 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KPOŚK, dane należy podać w oparciu </w:t>
      </w:r>
      <w:r w:rsidRPr="00ED4F88">
        <w:rPr>
          <w:rFonts w:ascii="Open Sans Light" w:hAnsi="Open Sans Light" w:cs="Arial"/>
          <w:color w:val="000000" w:themeColor="text1"/>
          <w:sz w:val="20"/>
        </w:rPr>
        <w:lastRenderedPageBreak/>
        <w:t>o</w:t>
      </w:r>
      <w:r w:rsidR="00C27932">
        <w:rPr>
          <w:rFonts w:ascii="Open Sans Light" w:hAnsi="Open Sans Light" w:cs="Arial"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color w:val="000000" w:themeColor="text1"/>
          <w:sz w:val="20"/>
        </w:rPr>
        <w:t>informacje przekazane wraz z wnioskiem o dofinansowanie, potwierdzone przez Państwowe Gospodarstwo Wodne Wody Polskie</w:t>
      </w:r>
      <w:r w:rsidR="00F11083">
        <w:rPr>
          <w:rFonts w:ascii="Open Sans Light" w:hAnsi="Open Sans Light" w:cs="Arial"/>
          <w:color w:val="000000" w:themeColor="text1"/>
          <w:sz w:val="20"/>
        </w:rPr>
        <w:t xml:space="preserve">, ujęte w </w:t>
      </w:r>
      <w:r w:rsidR="00F11083" w:rsidRPr="00F11083">
        <w:rPr>
          <w:rFonts w:ascii="Open Sans Light" w:hAnsi="Open Sans Light" w:cs="Arial"/>
          <w:color w:val="000000" w:themeColor="text1"/>
          <w:sz w:val="20"/>
        </w:rPr>
        <w:t>Załącznik</w:t>
      </w:r>
      <w:r w:rsidR="00F11083">
        <w:rPr>
          <w:rFonts w:ascii="Open Sans Light" w:hAnsi="Open Sans Light" w:cs="Arial"/>
          <w:color w:val="000000" w:themeColor="text1"/>
          <w:sz w:val="20"/>
        </w:rPr>
        <w:t>u</w:t>
      </w:r>
      <w:r w:rsidR="00F11083" w:rsidRPr="00F11083">
        <w:rPr>
          <w:rFonts w:ascii="Open Sans Light" w:hAnsi="Open Sans Light" w:cs="Arial"/>
          <w:color w:val="000000" w:themeColor="text1"/>
          <w:sz w:val="20"/>
        </w:rPr>
        <w:t xml:space="preserve"> nr 6.2 - Aktualizacja danych nt. aglomeracji</w:t>
      </w:r>
      <w:r w:rsidRPr="00F60D33">
        <w:rPr>
          <w:rFonts w:ascii="Open Sans Light" w:hAnsi="Open Sans Light" w:cs="Arial"/>
          <w:color w:val="000000" w:themeColor="text1"/>
          <w:sz w:val="20"/>
        </w:rPr>
        <w:t>.</w:t>
      </w:r>
    </w:p>
    <w:p w14:paraId="3C9431DD" w14:textId="3CA2AD5B" w:rsidR="005C09DA" w:rsidRPr="00F60D33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F60D33">
        <w:rPr>
          <w:rFonts w:ascii="Open Sans Light" w:hAnsi="Open Sans Light" w:cs="Arial"/>
          <w:b/>
          <w:bCs/>
          <w:color w:val="000000" w:themeColor="text1"/>
          <w:sz w:val="20"/>
        </w:rPr>
        <w:t>Kolumna 3</w:t>
      </w:r>
    </w:p>
    <w:p w14:paraId="66EC935D" w14:textId="77777777" w:rsidR="00301E61" w:rsidRDefault="00BD0890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F60D33">
        <w:rPr>
          <w:rFonts w:ascii="Open Sans Light" w:hAnsi="Open Sans Light" w:cs="Arial"/>
          <w:color w:val="000000" w:themeColor="text1"/>
          <w:sz w:val="20"/>
        </w:rPr>
        <w:t xml:space="preserve">Wielkość aglomeracji </w:t>
      </w:r>
      <w:r w:rsidR="007B0E39" w:rsidRPr="00F60D33">
        <w:rPr>
          <w:rFonts w:ascii="Open Sans Light" w:hAnsi="Open Sans Light" w:cs="Arial"/>
          <w:color w:val="000000" w:themeColor="text1"/>
          <w:sz w:val="20"/>
        </w:rPr>
        <w:t xml:space="preserve">wskazana w AKPOŚK w kolumnie „RLM aglomeracji”, </w:t>
      </w:r>
      <w:r w:rsidRPr="00F60D33">
        <w:rPr>
          <w:rFonts w:ascii="Open Sans Light" w:hAnsi="Open Sans Light" w:cs="Arial"/>
          <w:color w:val="000000" w:themeColor="text1"/>
          <w:sz w:val="20"/>
        </w:rPr>
        <w:t>wyrażona w równoważnej liczbie mieszkańców (RLM).</w:t>
      </w:r>
      <w:r w:rsidR="0051268B" w:rsidRPr="00F60D33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429791AD" w14:textId="43A9DF69" w:rsidR="005C09DA" w:rsidRPr="00A67773" w:rsidRDefault="005C09DA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4</w:t>
      </w:r>
    </w:p>
    <w:p w14:paraId="75668454" w14:textId="7FDA56BE" w:rsidR="009434DF" w:rsidRPr="00A67773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Stopień skanalizowania (% RLM) rozumiany jako liczba użytkowników (RLM) przyłączonych do zbiorczej sieci kanalizacyjnej w stosunku do całkowitego ładunku aglomeracji wyrażonego w RLM (kolumna </w:t>
      </w:r>
      <w:r w:rsidR="00D93579" w:rsidRPr="00A67773">
        <w:rPr>
          <w:rFonts w:ascii="Open Sans Light" w:hAnsi="Open Sans Light" w:cs="Arial"/>
          <w:color w:val="000000" w:themeColor="text1"/>
          <w:sz w:val="20"/>
        </w:rPr>
        <w:t>3</w:t>
      </w:r>
      <w:r w:rsidRPr="00A67773">
        <w:rPr>
          <w:rFonts w:ascii="Open Sans Light" w:hAnsi="Open Sans Light" w:cs="Arial"/>
          <w:color w:val="000000" w:themeColor="text1"/>
          <w:sz w:val="20"/>
        </w:rPr>
        <w:t>).</w:t>
      </w:r>
      <w:r w:rsidR="0051268B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Wartość wskazana w AKPOŚK jako „aktualny % skanalizowania wg RLM aglomeracji”</w:t>
      </w:r>
      <w:r w:rsidR="00F84B06">
        <w:rPr>
          <w:rFonts w:ascii="Open Sans Light" w:hAnsi="Open Sans Light" w:cs="Arial"/>
          <w:color w:val="000000" w:themeColor="text1"/>
          <w:sz w:val="20"/>
        </w:rPr>
        <w:t>.</w:t>
      </w:r>
    </w:p>
    <w:p w14:paraId="134869CA" w14:textId="765F29C6" w:rsidR="005C09DA" w:rsidRPr="00A67773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 xml:space="preserve">Kolumna </w:t>
      </w:r>
      <w:r w:rsidR="004625D3" w:rsidRPr="00A67773">
        <w:rPr>
          <w:rFonts w:ascii="Open Sans Light" w:hAnsi="Open Sans Light" w:cs="Arial"/>
          <w:b/>
          <w:bCs/>
          <w:color w:val="000000" w:themeColor="text1"/>
          <w:sz w:val="20"/>
        </w:rPr>
        <w:t>5</w:t>
      </w:r>
    </w:p>
    <w:p w14:paraId="370EF361" w14:textId="77777777" w:rsidR="00E4134C" w:rsidRDefault="00C20ECE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RLM aglomeracji 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skanalizowana. Wartość wskazana w AKPOŚK jako „RLM korzystających z sieci kanalizacyjnej”.</w:t>
      </w:r>
    </w:p>
    <w:p w14:paraId="18D82456" w14:textId="16E6C6C9" w:rsidR="004625D3" w:rsidRPr="00E4134C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6</w:t>
      </w:r>
    </w:p>
    <w:p w14:paraId="33A11078" w14:textId="2033EE60" w:rsidR="00C20ECE" w:rsidRPr="00A67773" w:rsidRDefault="00060DF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>RLM aglomeracji nieskanalizowana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. Wartość wskazana w AKPOŚK jako „RLM aglomeracji nieskanalizowana – aktualnie”</w:t>
      </w:r>
      <w:r w:rsidR="00F84B06">
        <w:rPr>
          <w:rFonts w:ascii="Open Sans Light" w:hAnsi="Open Sans Light" w:cs="Arial"/>
          <w:color w:val="000000" w:themeColor="text1"/>
          <w:sz w:val="20"/>
        </w:rPr>
        <w:t>.</w:t>
      </w:r>
    </w:p>
    <w:p w14:paraId="5E816118" w14:textId="75F16E7D" w:rsidR="004625D3" w:rsidRPr="00A67773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7</w:t>
      </w:r>
    </w:p>
    <w:p w14:paraId="0E625BA4" w14:textId="079987F8" w:rsidR="009434DF" w:rsidRPr="00A67773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>IS – indywidualne systemy i inne właściwe systemy zgodnie z art. 3 ust. 1 dyrektywy w % RLM (systemy, które</w:t>
      </w:r>
      <w:r w:rsidR="00145403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A67773">
        <w:rPr>
          <w:rFonts w:ascii="Open Sans Light" w:hAnsi="Open Sans Light" w:cs="Arial"/>
          <w:color w:val="000000" w:themeColor="text1"/>
          <w:sz w:val="20"/>
        </w:rPr>
        <w:t>osiągają ten sam poziom ochrony środowiskowej, w przypadku gdy ustanowienie systemu zbierania nie jest uzasadnione, jako że nie przyniosłoby korzyści dla środowiska lub powodowałoby nadmierne koszty).</w:t>
      </w:r>
    </w:p>
    <w:p w14:paraId="72D38D19" w14:textId="78A81BCE" w:rsidR="004625D3" w:rsidRPr="00A67773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8</w:t>
      </w:r>
    </w:p>
    <w:p w14:paraId="7024B71E" w14:textId="200392CE" w:rsidR="00C20ECE" w:rsidRPr="00A67773" w:rsidRDefault="00F46B04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75C1B">
        <w:rPr>
          <w:rFonts w:ascii="Open Sans Light" w:hAnsi="Open Sans Light" w:cs="Arial"/>
          <w:color w:val="000000" w:themeColor="text1"/>
          <w:sz w:val="20"/>
        </w:rPr>
        <w:t>Maksymalna projektowa p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>rzepustowość oczyszczalni ścieków oczyszczających ścieki komunalne z</w:t>
      </w:r>
      <w:r w:rsidR="00F84B06" w:rsidRPr="00E75C1B">
        <w:rPr>
          <w:rFonts w:ascii="Open Sans Light" w:hAnsi="Open Sans Light" w:cs="Arial"/>
          <w:color w:val="000000" w:themeColor="text1"/>
          <w:sz w:val="20"/>
        </w:rPr>
        <w:t> 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 xml:space="preserve">terenu aglomeracji wyrażona w równoważnej liczbie mieszkańców (należy wymienić wszystkie oczyszczalnie </w:t>
      </w:r>
      <w:r w:rsidR="00E75C1B" w:rsidRPr="00BD5772">
        <w:rPr>
          <w:rFonts w:ascii="Open Sans Light" w:hAnsi="Open Sans Light" w:cs="Arial"/>
          <w:color w:val="000000" w:themeColor="text1"/>
          <w:sz w:val="20"/>
        </w:rPr>
        <w:t xml:space="preserve">obsługujące 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 xml:space="preserve"> aglomeracj</w:t>
      </w:r>
      <w:r w:rsidR="00E75C1B" w:rsidRPr="00BD5772">
        <w:rPr>
          <w:rFonts w:ascii="Open Sans Light" w:hAnsi="Open Sans Light" w:cs="Arial"/>
          <w:color w:val="000000" w:themeColor="text1"/>
          <w:sz w:val="20"/>
        </w:rPr>
        <w:t>ę objętą projektem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 zarówno zlokalizowane na obszarze aglomeracji, jak również poza aglomeracją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>, nawet jeśli nie wchodzą w zakres projektu).</w:t>
      </w:r>
    </w:p>
    <w:p w14:paraId="6024C1C0" w14:textId="1F813EB6" w:rsidR="004625D3" w:rsidRPr="00A67773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9</w:t>
      </w:r>
    </w:p>
    <w:p w14:paraId="0674AB5E" w14:textId="4FC99AB0" w:rsidR="00775B12" w:rsidRPr="00A67773" w:rsidRDefault="00C20ECE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Potwierdzenie, czy </w:t>
      </w:r>
      <w:r w:rsidR="005E22E3" w:rsidRPr="00A67773">
        <w:rPr>
          <w:rFonts w:ascii="Open Sans Light" w:hAnsi="Open Sans Light" w:cs="Arial"/>
          <w:color w:val="000000" w:themeColor="text1"/>
          <w:sz w:val="20"/>
        </w:rPr>
        <w:t xml:space="preserve">zgodnie z zapisami AKPOŚK 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oczyszczalnia ścieków spełnia wymagania dyrektywy 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oraz rozporządzenia</w:t>
      </w:r>
      <w:r w:rsidR="004625D3" w:rsidRPr="00A67773">
        <w:rPr>
          <w:rFonts w:ascii="Open Sans Light" w:hAnsi="Open Sans Light" w:cs="Arial"/>
          <w:color w:val="000000" w:themeColor="text1"/>
          <w:sz w:val="20"/>
        </w:rPr>
        <w:t xml:space="preserve"> w odniesieniu do jakości ścieków oczyszczonych</w:t>
      </w:r>
      <w:r w:rsidRPr="00A67773">
        <w:rPr>
          <w:rFonts w:ascii="Open Sans Light" w:hAnsi="Open Sans Light" w:cs="Arial"/>
          <w:color w:val="000000" w:themeColor="text1"/>
          <w:sz w:val="20"/>
        </w:rPr>
        <w:t>. Należy wpisać TAK, gdy wyniki oczyszczania ścieków spełniają wymagania określone w dyrektyw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ie i rozporządzeniu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(należy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wskaza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ć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 xml:space="preserve">dla 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wszystki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ch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oczyszczalni 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obsługujących 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aglomeracj</w:t>
      </w:r>
      <w:r w:rsidR="00E75C1B">
        <w:rPr>
          <w:rFonts w:ascii="Open Sans Light" w:hAnsi="Open Sans Light" w:cs="Arial"/>
          <w:color w:val="000000" w:themeColor="text1"/>
          <w:sz w:val="20"/>
        </w:rPr>
        <w:t>ę objętą projektem,</w:t>
      </w:r>
      <w:r w:rsidR="00E75C1B" w:rsidRPr="00E75C1B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zarówno dla oczyszczalni zlokalizowanych na obszarze aglomeracji, jak </w:t>
      </w:r>
      <w:r w:rsidR="00EB2961">
        <w:rPr>
          <w:rFonts w:ascii="Open Sans Light" w:hAnsi="Open Sans Light" w:cs="Arial"/>
          <w:color w:val="000000" w:themeColor="text1"/>
          <w:sz w:val="20"/>
        </w:rPr>
        <w:t>i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 poza aglomeracją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, nawet jeśli nie wchodzą w</w:t>
      </w:r>
      <w:r w:rsidR="00C27932">
        <w:rPr>
          <w:rFonts w:ascii="Open Sans Light" w:hAnsi="Open Sans Light" w:cs="Arial"/>
          <w:color w:val="000000" w:themeColor="text1"/>
          <w:sz w:val="20"/>
        </w:rPr>
        <w:t> 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zakres projektu)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.</w:t>
      </w:r>
      <w:r w:rsidR="00BC494D">
        <w:rPr>
          <w:rFonts w:ascii="Open Sans Light" w:hAnsi="Open Sans Light" w:cs="Arial"/>
          <w:color w:val="000000" w:themeColor="text1"/>
          <w:sz w:val="20"/>
        </w:rPr>
        <w:t xml:space="preserve"> W sytuacji, gdy </w:t>
      </w:r>
      <w:r w:rsidR="00995B31">
        <w:rPr>
          <w:rFonts w:ascii="Open Sans Light" w:hAnsi="Open Sans Light" w:cs="Arial"/>
          <w:color w:val="000000" w:themeColor="text1"/>
          <w:sz w:val="20"/>
        </w:rPr>
        <w:t xml:space="preserve">nastąpiła zmiana w zakresie </w:t>
      </w:r>
      <w:r w:rsidR="00995B31" w:rsidRPr="00A67773">
        <w:rPr>
          <w:rFonts w:ascii="Open Sans Light" w:hAnsi="Open Sans Light" w:cs="Arial"/>
          <w:color w:val="000000" w:themeColor="text1"/>
          <w:sz w:val="20"/>
        </w:rPr>
        <w:t>spełni</w:t>
      </w:r>
      <w:r w:rsidR="00995B31">
        <w:rPr>
          <w:rFonts w:ascii="Open Sans Light" w:hAnsi="Open Sans Light" w:cs="Arial"/>
          <w:color w:val="000000" w:themeColor="text1"/>
          <w:sz w:val="20"/>
        </w:rPr>
        <w:t>enia</w:t>
      </w:r>
      <w:r w:rsidR="00995B31" w:rsidRPr="00A67773">
        <w:rPr>
          <w:rFonts w:ascii="Open Sans Light" w:hAnsi="Open Sans Light" w:cs="Arial"/>
          <w:color w:val="000000" w:themeColor="text1"/>
          <w:sz w:val="20"/>
        </w:rPr>
        <w:t xml:space="preserve"> wymaga</w:t>
      </w:r>
      <w:r w:rsidR="00995B31">
        <w:rPr>
          <w:rFonts w:ascii="Open Sans Light" w:hAnsi="Open Sans Light" w:cs="Arial"/>
          <w:color w:val="000000" w:themeColor="text1"/>
          <w:sz w:val="20"/>
        </w:rPr>
        <w:t>ń</w:t>
      </w:r>
      <w:r w:rsidR="00995B31" w:rsidRPr="00A67773">
        <w:rPr>
          <w:rFonts w:ascii="Open Sans Light" w:hAnsi="Open Sans Light" w:cs="Arial"/>
          <w:color w:val="000000" w:themeColor="text1"/>
          <w:sz w:val="20"/>
        </w:rPr>
        <w:t xml:space="preserve"> dyrektywy oraz rozporządzenia w odniesieniu do jakości ścieków oczyszczonych</w:t>
      </w:r>
      <w:r w:rsidR="00995B31">
        <w:rPr>
          <w:rFonts w:ascii="Open Sans Light" w:hAnsi="Open Sans Light" w:cs="Arial"/>
          <w:color w:val="000000" w:themeColor="text1"/>
          <w:sz w:val="20"/>
        </w:rPr>
        <w:t xml:space="preserve">, należy podać stan aktualny na dzień złożenia wniosku. Kwestie rozbieżności w tym zakresie należy opisać w </w:t>
      </w:r>
      <w:r w:rsidR="005E712E">
        <w:rPr>
          <w:rFonts w:ascii="Open Sans Light" w:hAnsi="Open Sans Light" w:cs="Arial"/>
          <w:color w:val="000000" w:themeColor="text1"/>
          <w:sz w:val="20"/>
        </w:rPr>
        <w:t>pkt 6 Za</w:t>
      </w:r>
      <w:r w:rsidR="00995B31">
        <w:rPr>
          <w:rFonts w:ascii="Open Sans Light" w:hAnsi="Open Sans Light" w:cs="Arial"/>
          <w:color w:val="000000" w:themeColor="text1"/>
          <w:sz w:val="20"/>
        </w:rPr>
        <w:t>łącznik</w:t>
      </w:r>
      <w:r w:rsidR="005E712E">
        <w:rPr>
          <w:rFonts w:ascii="Open Sans Light" w:hAnsi="Open Sans Light" w:cs="Arial"/>
          <w:color w:val="000000" w:themeColor="text1"/>
          <w:sz w:val="20"/>
        </w:rPr>
        <w:t>a</w:t>
      </w:r>
      <w:r w:rsidR="00995B31">
        <w:rPr>
          <w:rFonts w:ascii="Open Sans Light" w:hAnsi="Open Sans Light" w:cs="Arial"/>
          <w:color w:val="000000" w:themeColor="text1"/>
          <w:sz w:val="20"/>
        </w:rPr>
        <w:t xml:space="preserve"> 6</w:t>
      </w:r>
      <w:r w:rsidR="005E712E">
        <w:rPr>
          <w:rFonts w:ascii="Open Sans Light" w:hAnsi="Open Sans Light" w:cs="Arial"/>
          <w:color w:val="000000" w:themeColor="text1"/>
          <w:sz w:val="20"/>
        </w:rPr>
        <w:t xml:space="preserve"> - </w:t>
      </w:r>
      <w:r w:rsidR="005E712E" w:rsidRPr="0033791A">
        <w:rPr>
          <w:rFonts w:ascii="Open Sans Light" w:hAnsi="Open Sans Light" w:cs="Arial"/>
          <w:color w:val="000000" w:themeColor="text1"/>
          <w:sz w:val="20"/>
        </w:rPr>
        <w:t>Analiza zgodności aglomeracji z Dyrektywą 91/271</w:t>
      </w:r>
      <w:r w:rsidR="005E712E">
        <w:t>/</w:t>
      </w:r>
      <w:r w:rsidR="005E712E" w:rsidRPr="0033791A">
        <w:rPr>
          <w:rFonts w:ascii="Open Sans Light" w:hAnsi="Open Sans Light" w:cs="Arial"/>
          <w:color w:val="000000" w:themeColor="text1"/>
          <w:sz w:val="20"/>
        </w:rPr>
        <w:t>EWG</w:t>
      </w:r>
      <w:r w:rsidR="00BA2D7D">
        <w:rPr>
          <w:rFonts w:ascii="Open Sans Light" w:hAnsi="Open Sans Light" w:cs="Arial"/>
          <w:color w:val="000000" w:themeColor="text1"/>
          <w:sz w:val="20"/>
        </w:rPr>
        <w:t>.</w:t>
      </w:r>
    </w:p>
    <w:p w14:paraId="010D93D3" w14:textId="77777777" w:rsidR="003C2D40" w:rsidRDefault="003C2D40">
      <w:pPr>
        <w:spacing w:before="0" w:after="160" w:line="259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>
        <w:rPr>
          <w:rFonts w:ascii="Open Sans Light" w:hAnsi="Open Sans Light" w:cs="Arial"/>
          <w:b/>
          <w:bCs/>
          <w:color w:val="000000" w:themeColor="text1"/>
          <w:sz w:val="20"/>
        </w:rPr>
        <w:br w:type="page"/>
      </w:r>
    </w:p>
    <w:p w14:paraId="253C9896" w14:textId="130D51F3" w:rsidR="004625D3" w:rsidRPr="00A67773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>Kolumna 10</w:t>
      </w:r>
    </w:p>
    <w:p w14:paraId="45CDE778" w14:textId="7862F68D" w:rsidR="00301E61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BB7366">
        <w:rPr>
          <w:rFonts w:ascii="Open Sans Light" w:hAnsi="Open Sans Light" w:cs="Arial"/>
          <w:color w:val="000000" w:themeColor="text1"/>
          <w:sz w:val="20"/>
        </w:rPr>
        <w:t xml:space="preserve">Potwierdzenie, czy zgodnie z zapisami AKPOŚK 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>oczyszczalnie</w:t>
      </w:r>
      <w:r w:rsidRPr="00BB7366">
        <w:rPr>
          <w:rFonts w:ascii="Open Sans Light" w:hAnsi="Open Sans Light" w:cs="Arial"/>
          <w:color w:val="000000" w:themeColor="text1"/>
          <w:sz w:val="20"/>
        </w:rPr>
        <w:t xml:space="preserve"> ścieków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5B0918" w:rsidRPr="00BB7366">
        <w:rPr>
          <w:rFonts w:ascii="Open Sans Light" w:hAnsi="Open Sans Light" w:cs="Arial"/>
          <w:color w:val="000000" w:themeColor="text1"/>
          <w:sz w:val="20"/>
        </w:rPr>
        <w:t>obsługujące aglomerację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 xml:space="preserve"> spełniają</w:t>
      </w:r>
      <w:r w:rsidRPr="00BB7366">
        <w:rPr>
          <w:rFonts w:ascii="Open Sans Light" w:hAnsi="Open Sans Light" w:cs="Arial"/>
          <w:color w:val="000000" w:themeColor="text1"/>
          <w:sz w:val="20"/>
        </w:rPr>
        <w:t xml:space="preserve"> wymagania dyrektywy oraz rozporządzenia w odniesieniu do wydajności oczyszczalni ścieków w aglomeracji. Należy wpisać TAK, gdy maksymalna łączna projektowa przepustowość wszystkich oczyszczalni ścieków w aglomeracji podana w AKPOŚK w</w:t>
      </w:r>
      <w:r w:rsidRPr="00BB7366">
        <w:rPr>
          <w:rFonts w:ascii="Open Sans Light" w:hAnsi="Open Sans Light"/>
        </w:rPr>
        <w:t xml:space="preserve"> </w:t>
      </w:r>
      <w:r w:rsidRPr="00BB7366">
        <w:rPr>
          <w:rFonts w:ascii="Open Sans Light" w:hAnsi="Open Sans Light" w:cs="Arial"/>
          <w:color w:val="000000" w:themeColor="text1"/>
          <w:sz w:val="20"/>
        </w:rPr>
        <w:t>danych o istniejącej oczyszczalni w kolumnie</w:t>
      </w:r>
      <w:r w:rsidR="007F5A7D" w:rsidRPr="00BB7366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BB7366">
        <w:rPr>
          <w:rFonts w:ascii="Open Sans Light" w:hAnsi="Open Sans Light"/>
        </w:rPr>
        <w:t>„</w:t>
      </w:r>
      <w:r w:rsidRPr="00BB7366">
        <w:rPr>
          <w:rFonts w:ascii="Open Sans Light" w:hAnsi="Open Sans Light" w:cs="Arial"/>
          <w:color w:val="000000" w:themeColor="text1"/>
          <w:sz w:val="20"/>
        </w:rPr>
        <w:t>projektowa maksymalna wydajność oczyszczalni [RLM]” jest większa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 xml:space="preserve"> lub równa</w:t>
      </w:r>
      <w:r w:rsidRPr="00BB7366">
        <w:rPr>
          <w:rFonts w:ascii="Open Sans Light" w:hAnsi="Open Sans Light" w:cs="Arial"/>
          <w:color w:val="000000" w:themeColor="text1"/>
          <w:sz w:val="20"/>
        </w:rPr>
        <w:t xml:space="preserve"> od RLM aglomeracji wskazanego w kolumnie 3.</w:t>
      </w:r>
    </w:p>
    <w:p w14:paraId="44961305" w14:textId="331D61D3" w:rsidR="00BB7366" w:rsidRDefault="00BB736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W przypadku, gdy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ścieki z aglomeracji objętej projektem odprowadzane są poprzez końcowy punkt zrzutu do oczyszczalni zlokalizowanych w innej aglomeracji, należy wpisać TAK, gdy maksymalna projektowa przepustowość oczyszczalni ścieków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 xml:space="preserve">, do której są odprowadzane ścieki z aglomeracji objętej projektem 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 xml:space="preserve">jest 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większa niż „</w:t>
      </w:r>
      <w:r w:rsidRPr="00BB7366">
        <w:rPr>
          <w:rFonts w:ascii="Open Sans Light" w:hAnsi="Open Sans Light" w:cs="Arial"/>
          <w:bCs/>
          <w:color w:val="000000" w:themeColor="text1"/>
          <w:sz w:val="20"/>
        </w:rPr>
        <w:t>RLM w aglomeracji obsługiwana przez oczyszczalnię</w:t>
      </w:r>
      <w:r>
        <w:rPr>
          <w:rFonts w:ascii="Open Sans Light" w:hAnsi="Open Sans Light" w:cs="Arial"/>
          <w:bCs/>
          <w:color w:val="000000" w:themeColor="text1"/>
          <w:sz w:val="20"/>
        </w:rPr>
        <w:t>”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 xml:space="preserve"> wskazaną w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>VI AKPOŚK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. Informacje te powinny być spójne z opisem podanym w </w:t>
      </w:r>
      <w:r w:rsidR="005E712E">
        <w:rPr>
          <w:rFonts w:ascii="Open Sans Light" w:hAnsi="Open Sans Light" w:cs="Arial"/>
          <w:color w:val="000000" w:themeColor="text1"/>
          <w:sz w:val="20"/>
        </w:rPr>
        <w:t xml:space="preserve">Załącznika 6 - </w:t>
      </w:r>
      <w:r w:rsidR="005E712E" w:rsidRPr="00152064">
        <w:rPr>
          <w:rFonts w:ascii="Open Sans Light" w:hAnsi="Open Sans Light" w:cs="Arial"/>
          <w:color w:val="000000" w:themeColor="text1"/>
          <w:sz w:val="20"/>
        </w:rPr>
        <w:t>Analiza zgodności aglomeracji z Dyrektywą 91/271</w:t>
      </w:r>
      <w:r w:rsidR="005E712E">
        <w:t>/</w:t>
      </w:r>
      <w:r w:rsidR="005E712E" w:rsidRPr="00152064">
        <w:rPr>
          <w:rFonts w:ascii="Open Sans Light" w:hAnsi="Open Sans Light" w:cs="Arial"/>
          <w:color w:val="000000" w:themeColor="text1"/>
          <w:sz w:val="20"/>
        </w:rPr>
        <w:t>EWG</w:t>
      </w:r>
      <w:r>
        <w:rPr>
          <w:rFonts w:ascii="Open Sans Light" w:hAnsi="Open Sans Light" w:cs="Arial"/>
          <w:bCs/>
          <w:color w:val="000000" w:themeColor="text1"/>
          <w:sz w:val="20"/>
        </w:rPr>
        <w:t>.</w:t>
      </w:r>
    </w:p>
    <w:p w14:paraId="28C6E2EB" w14:textId="5D93564F" w:rsidR="00BB7366" w:rsidRPr="00BD5772" w:rsidRDefault="00BB736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sz w:val="20"/>
        </w:rPr>
      </w:pPr>
      <w:r w:rsidRPr="00BD5772">
        <w:rPr>
          <w:rFonts w:ascii="Open Sans Light" w:hAnsi="Open Sans Light" w:cs="Arial"/>
          <w:sz w:val="20"/>
        </w:rPr>
        <w:t>W przypadku, gdy</w:t>
      </w:r>
      <w:r w:rsidRPr="00BD5772">
        <w:rPr>
          <w:rFonts w:ascii="Open Sans Light" w:hAnsi="Open Sans Light" w:cs="Arial"/>
          <w:bCs/>
          <w:sz w:val="20"/>
        </w:rPr>
        <w:t xml:space="preserve"> ścieki z aglomeracji objętej projektem odprowadzane są poprzez końcowy punkt zrzutu do oczyszczalni zlokalizowanych </w:t>
      </w:r>
      <w:r w:rsidR="00C14738" w:rsidRPr="00BD5772">
        <w:rPr>
          <w:rFonts w:ascii="Open Sans Light" w:hAnsi="Open Sans Light" w:cs="Arial"/>
          <w:bCs/>
          <w:sz w:val="20"/>
        </w:rPr>
        <w:t>poza obszarem wyznaczonych aglomeracji</w:t>
      </w:r>
      <w:r w:rsidRPr="00BD5772">
        <w:rPr>
          <w:rFonts w:ascii="Open Sans Light" w:hAnsi="Open Sans Light" w:cs="Arial"/>
          <w:bCs/>
          <w:sz w:val="20"/>
        </w:rPr>
        <w:t>, należy wpisać TAK, gdy maksymalna projektowa przepustowość oczyszczalni ścieków</w:t>
      </w:r>
      <w:r w:rsidR="00C14738" w:rsidRPr="00BD5772">
        <w:rPr>
          <w:rFonts w:ascii="Open Sans Light" w:hAnsi="Open Sans Light" w:cs="Arial"/>
          <w:bCs/>
          <w:sz w:val="20"/>
        </w:rPr>
        <w:t>, do której są odprowadzane ścieki z</w:t>
      </w:r>
      <w:r w:rsidR="00926270">
        <w:rPr>
          <w:rFonts w:ascii="Open Sans Light" w:hAnsi="Open Sans Light" w:cs="Arial"/>
          <w:bCs/>
          <w:sz w:val="20"/>
        </w:rPr>
        <w:t> </w:t>
      </w:r>
      <w:r w:rsidR="00C14738" w:rsidRPr="00BD5772">
        <w:rPr>
          <w:rFonts w:ascii="Open Sans Light" w:hAnsi="Open Sans Light" w:cs="Arial"/>
          <w:bCs/>
          <w:sz w:val="20"/>
        </w:rPr>
        <w:t xml:space="preserve">aglomeracji objętej projektem  jest większa </w:t>
      </w:r>
      <w:r w:rsidR="001E7485" w:rsidRPr="00BD5772">
        <w:rPr>
          <w:rFonts w:ascii="Open Sans Light" w:hAnsi="Open Sans Light" w:cs="Arial"/>
          <w:bCs/>
          <w:sz w:val="20"/>
        </w:rPr>
        <w:t xml:space="preserve">od </w:t>
      </w:r>
      <w:r w:rsidR="005A4BFD" w:rsidRPr="00BD5772">
        <w:rPr>
          <w:rFonts w:ascii="Open Sans Light" w:hAnsi="Open Sans Light" w:cs="Arial"/>
          <w:bCs/>
          <w:sz w:val="20"/>
        </w:rPr>
        <w:t xml:space="preserve">łącznego </w:t>
      </w:r>
      <w:r w:rsidR="00C14738" w:rsidRPr="00BD5772">
        <w:rPr>
          <w:rFonts w:ascii="Open Sans Light" w:hAnsi="Open Sans Light" w:cs="Arial"/>
          <w:bCs/>
          <w:sz w:val="20"/>
        </w:rPr>
        <w:t xml:space="preserve">RLM </w:t>
      </w:r>
      <w:r w:rsidR="005A4BFD" w:rsidRPr="00BD5772">
        <w:rPr>
          <w:rFonts w:ascii="Open Sans Light" w:hAnsi="Open Sans Light" w:cs="Arial"/>
          <w:bCs/>
          <w:sz w:val="20"/>
        </w:rPr>
        <w:t>przyjmowanego</w:t>
      </w:r>
      <w:r w:rsidR="00C14738" w:rsidRPr="00BD5772">
        <w:rPr>
          <w:rFonts w:ascii="Open Sans Light" w:hAnsi="Open Sans Light" w:cs="Arial"/>
          <w:bCs/>
          <w:sz w:val="20"/>
        </w:rPr>
        <w:t xml:space="preserve"> przez te oczyszczalnię. </w:t>
      </w:r>
      <w:r w:rsidRPr="00BD5772">
        <w:rPr>
          <w:rFonts w:ascii="Open Sans Light" w:hAnsi="Open Sans Light" w:cs="Arial"/>
          <w:bCs/>
          <w:sz w:val="20"/>
        </w:rPr>
        <w:t xml:space="preserve">Informacje te powinny być spójne z opisem podanym w </w:t>
      </w:r>
      <w:r w:rsidR="005E712E">
        <w:rPr>
          <w:rFonts w:ascii="Open Sans Light" w:hAnsi="Open Sans Light" w:cs="Arial"/>
          <w:color w:val="000000" w:themeColor="text1"/>
          <w:sz w:val="20"/>
        </w:rPr>
        <w:t xml:space="preserve">Załącznika 6 - </w:t>
      </w:r>
      <w:r w:rsidR="005E712E" w:rsidRPr="00152064">
        <w:rPr>
          <w:rFonts w:ascii="Open Sans Light" w:hAnsi="Open Sans Light" w:cs="Arial"/>
          <w:color w:val="000000" w:themeColor="text1"/>
          <w:sz w:val="20"/>
        </w:rPr>
        <w:t>Analiza zgodności aglomeracji z Dyrektywą 91/271</w:t>
      </w:r>
      <w:r w:rsidR="005E712E">
        <w:t>/</w:t>
      </w:r>
      <w:r w:rsidR="005E712E" w:rsidRPr="00152064">
        <w:rPr>
          <w:rFonts w:ascii="Open Sans Light" w:hAnsi="Open Sans Light" w:cs="Arial"/>
          <w:color w:val="000000" w:themeColor="text1"/>
          <w:sz w:val="20"/>
        </w:rPr>
        <w:t>EWG</w:t>
      </w:r>
      <w:r w:rsidRPr="00BD5772">
        <w:rPr>
          <w:rFonts w:ascii="Open Sans Light" w:hAnsi="Open Sans Light" w:cs="Arial"/>
          <w:bCs/>
          <w:sz w:val="20"/>
        </w:rPr>
        <w:t>.</w:t>
      </w:r>
    </w:p>
    <w:p w14:paraId="469794E5" w14:textId="3D04007B" w:rsidR="00C27932" w:rsidRPr="00E4134C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color w:val="000000" w:themeColor="text1"/>
          <w:sz w:val="20"/>
        </w:rPr>
        <w:t xml:space="preserve">Kolumny </w:t>
      </w:r>
      <w:r w:rsidR="004625D3" w:rsidRPr="00A67773">
        <w:rPr>
          <w:rFonts w:ascii="Open Sans Light" w:hAnsi="Open Sans Light" w:cs="Arial"/>
          <w:b/>
          <w:color w:val="000000" w:themeColor="text1"/>
          <w:sz w:val="20"/>
        </w:rPr>
        <w:t>11</w:t>
      </w:r>
      <w:r w:rsidR="00775B12" w:rsidRPr="00A67773">
        <w:rPr>
          <w:rFonts w:ascii="Open Sans Light" w:hAnsi="Open Sans Light" w:cs="Arial"/>
          <w:b/>
          <w:color w:val="000000" w:themeColor="text1"/>
          <w:sz w:val="20"/>
        </w:rPr>
        <w:t>-</w:t>
      </w:r>
      <w:r w:rsidR="004625D3" w:rsidRPr="00A67773">
        <w:rPr>
          <w:rFonts w:ascii="Open Sans Light" w:hAnsi="Open Sans Light" w:cs="Arial"/>
          <w:b/>
          <w:color w:val="000000" w:themeColor="text1"/>
          <w:sz w:val="20"/>
        </w:rPr>
        <w:t>22</w:t>
      </w:r>
      <w:r w:rsidR="004625D3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A67773">
        <w:rPr>
          <w:rFonts w:ascii="Open Sans Light" w:hAnsi="Open Sans Light" w:cs="Arial"/>
          <w:color w:val="000000" w:themeColor="text1"/>
          <w:sz w:val="20"/>
        </w:rPr>
        <w:t>odnoszą się do opisu aglomeracji przewidzianej po realizacji projektu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 xml:space="preserve"> – najpóźniej w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terminie na osiągnięcie wskaźników rezultatu</w:t>
      </w:r>
      <w:r w:rsidR="00ED4EE6">
        <w:rPr>
          <w:rFonts w:ascii="Open Sans Light" w:hAnsi="Open Sans Light" w:cs="Arial"/>
          <w:color w:val="000000" w:themeColor="text1"/>
          <w:sz w:val="20"/>
        </w:rPr>
        <w:t>, tj. nie</w:t>
      </w:r>
      <w:r w:rsidR="00120E7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>późnej niż w terminie 12 miesięcy od daty zakończenia realizacji projektu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,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przewidzia</w:t>
      </w:r>
      <w:r w:rsidRPr="00A67773">
        <w:rPr>
          <w:rFonts w:ascii="Open Sans Light" w:hAnsi="Open Sans Light" w:cs="Arial"/>
          <w:color w:val="000000" w:themeColor="text1"/>
          <w:sz w:val="20"/>
        </w:rPr>
        <w:t>n</w:t>
      </w:r>
      <w:r w:rsidR="00120E71">
        <w:rPr>
          <w:rFonts w:ascii="Open Sans Light" w:hAnsi="Open Sans Light" w:cs="Arial"/>
          <w:color w:val="000000" w:themeColor="text1"/>
          <w:sz w:val="20"/>
        </w:rPr>
        <w:t>ego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w</w:t>
      </w:r>
      <w:r w:rsidR="00120E71">
        <w:rPr>
          <w:rFonts w:ascii="Open Sans Light" w:hAnsi="Open Sans Light" w:cs="Arial"/>
          <w:color w:val="000000" w:themeColor="text1"/>
          <w:sz w:val="20"/>
        </w:rPr>
        <w:t xml:space="preserve"> sekcji C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wniosku </w:t>
      </w:r>
      <w:r w:rsidR="00F014FA" w:rsidRPr="00A67773">
        <w:rPr>
          <w:rFonts w:ascii="Open Sans Light" w:hAnsi="Open Sans Light" w:cs="Arial"/>
          <w:color w:val="000000" w:themeColor="text1"/>
          <w:sz w:val="20"/>
        </w:rPr>
        <w:t xml:space="preserve">o </w:t>
      </w:r>
      <w:r w:rsidR="00671CE3" w:rsidRPr="00A67773">
        <w:rPr>
          <w:rFonts w:ascii="Open Sans Light" w:hAnsi="Open Sans Light" w:cs="Arial"/>
          <w:color w:val="000000" w:themeColor="text1"/>
          <w:sz w:val="20"/>
        </w:rPr>
        <w:t>do</w:t>
      </w:r>
      <w:r w:rsidRPr="00A67773">
        <w:rPr>
          <w:rFonts w:ascii="Open Sans Light" w:hAnsi="Open Sans Light" w:cs="Arial"/>
          <w:color w:val="000000" w:themeColor="text1"/>
          <w:sz w:val="20"/>
        </w:rPr>
        <w:t>finansowanie.</w:t>
      </w:r>
    </w:p>
    <w:p w14:paraId="20C64360" w14:textId="5B9F6C60" w:rsidR="00B539B6" w:rsidRPr="00ED4F88" w:rsidRDefault="00B539B6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11</w:t>
      </w:r>
    </w:p>
    <w:p w14:paraId="12B42CD3" w14:textId="3F085079" w:rsidR="00775B12" w:rsidRPr="00ED4F88" w:rsidRDefault="002E5299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Stopień skanalizowania (% RLM) rozumiany jako liczba użytkowników (RLM) przyłączonych do zbiorczej sieci kanalizacyjnej</w:t>
      </w:r>
      <w:r w:rsidR="000B169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00812">
        <w:rPr>
          <w:rFonts w:ascii="Open Sans Light" w:hAnsi="Open Sans Light" w:cs="Arial"/>
          <w:color w:val="000000" w:themeColor="text1"/>
          <w:sz w:val="20"/>
        </w:rPr>
        <w:t>podanej jako RLM aglomeracji skanalizowane (kolumna 12)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w stosunku do całkowitego ładunku aglomeracji wyrażonego w RLM (kolumna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3</w:t>
      </w:r>
      <w:r w:rsidRPr="00ED4F88">
        <w:rPr>
          <w:rFonts w:ascii="Open Sans Light" w:hAnsi="Open Sans Light" w:cs="Arial"/>
          <w:color w:val="000000" w:themeColor="text1"/>
          <w:sz w:val="20"/>
        </w:rPr>
        <w:t>).</w:t>
      </w:r>
    </w:p>
    <w:p w14:paraId="5FF822C5" w14:textId="0D7A3F9A" w:rsidR="00B539B6" w:rsidRPr="00ED4F88" w:rsidRDefault="00B539B6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12</w:t>
      </w:r>
    </w:p>
    <w:p w14:paraId="242BCCCB" w14:textId="16568D28" w:rsidR="00991B6C" w:rsidRPr="00A67773" w:rsidRDefault="00991B6C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RLM aglomeracji skanalizowane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- liczba użytkowników (RLM) przyłączonych do zbiorczej sieci kanalizacyjnej. Należy uwzględnić RLM skanalizowane w wyniku realizacji projektu oraz ewentualnie innych inwestycji zrealizowanych na terenie aglomeracji (do wartości w kolumnie 5 należy dodać wartość z kolumn 14, 15, 16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, 17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)</w:t>
      </w:r>
      <w:r w:rsidR="00A3126C" w:rsidRPr="00A67773">
        <w:rPr>
          <w:rFonts w:ascii="Open Sans Light" w:hAnsi="Open Sans Light" w:cs="Arial"/>
          <w:color w:val="000000" w:themeColor="text1"/>
          <w:sz w:val="20"/>
        </w:rPr>
        <w:t>.</w:t>
      </w:r>
    </w:p>
    <w:p w14:paraId="6C3F0F6D" w14:textId="54B48343" w:rsidR="00B539B6" w:rsidRPr="00A67773" w:rsidRDefault="00B539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13</w:t>
      </w:r>
    </w:p>
    <w:p w14:paraId="19E2E271" w14:textId="5883AAB9" w:rsidR="00023945" w:rsidRPr="00ED4F88" w:rsidRDefault="0002394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RLM aglomeracji nieskanalizowana </w:t>
      </w:r>
      <w:r w:rsidR="001079DD" w:rsidRPr="00A67773">
        <w:rPr>
          <w:rFonts w:ascii="Open Sans Light" w:hAnsi="Open Sans Light" w:cs="Arial"/>
          <w:color w:val="000000" w:themeColor="text1"/>
          <w:sz w:val="20"/>
        </w:rPr>
        <w:t>(od wartości w kolumnie 3 należy odjąć wartość w kolumnie 1</w:t>
      </w:r>
      <w:r w:rsidR="00345DD8" w:rsidRPr="00A67773">
        <w:rPr>
          <w:rFonts w:ascii="Open Sans Light" w:hAnsi="Open Sans Light" w:cs="Arial"/>
          <w:color w:val="000000" w:themeColor="text1"/>
          <w:sz w:val="20"/>
        </w:rPr>
        <w:t>2</w:t>
      </w:r>
      <w:r w:rsidR="001079DD" w:rsidRPr="00A67773">
        <w:rPr>
          <w:rFonts w:ascii="Open Sans Light" w:hAnsi="Open Sans Light" w:cs="Arial"/>
          <w:color w:val="000000" w:themeColor="text1"/>
          <w:sz w:val="20"/>
        </w:rPr>
        <w:t>)</w:t>
      </w:r>
      <w:r w:rsidR="00A3126C" w:rsidRPr="00845198">
        <w:rPr>
          <w:rFonts w:ascii="Open Sans Light" w:hAnsi="Open Sans Light" w:cs="Arial"/>
          <w:color w:val="000000" w:themeColor="text1"/>
          <w:sz w:val="20"/>
        </w:rPr>
        <w:t>.</w:t>
      </w:r>
    </w:p>
    <w:p w14:paraId="71986EA7" w14:textId="219403AB" w:rsidR="00B539B6" w:rsidRPr="00ED4F88" w:rsidRDefault="00B539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14</w:t>
      </w:r>
    </w:p>
    <w:p w14:paraId="337EC068" w14:textId="1F49113F" w:rsidR="00023945" w:rsidRPr="00ED4F88" w:rsidRDefault="008545DC" w:rsidP="009E3202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Należy podać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 xml:space="preserve">RLM pochodzące od stałych mieszkańców aglomeracji oraz od osób czasowo przebywających w aglomeracji </w:t>
      </w:r>
      <w:r w:rsidRPr="00ED4F88">
        <w:rPr>
          <w:rFonts w:ascii="Open Sans Light" w:hAnsi="Open Sans Light" w:cs="Arial"/>
          <w:color w:val="000000" w:themeColor="text1"/>
          <w:sz w:val="20"/>
        </w:rPr>
        <w:t>planowane do podłączenia do sieci kanalizacyjnej wybudowanej w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>ramach projektu</w:t>
      </w:r>
      <w:r w:rsidR="00F014FA" w:rsidRPr="00845198">
        <w:rPr>
          <w:rFonts w:ascii="Open Sans Light" w:hAnsi="Open Sans Light" w:cs="Arial"/>
          <w:color w:val="000000" w:themeColor="text1"/>
          <w:sz w:val="20"/>
        </w:rPr>
        <w:t xml:space="preserve"> w terminie na osiągnięcie wskaźników rezultatu, przewidzianym we wniosku o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. </w:t>
      </w:r>
      <w:r w:rsidR="00BF659C" w:rsidRPr="00ED4F88">
        <w:rPr>
          <w:rFonts w:ascii="Open Sans Light" w:hAnsi="Open Sans Light" w:cs="Arial"/>
          <w:color w:val="000000" w:themeColor="text1"/>
          <w:sz w:val="20"/>
        </w:rPr>
        <w:t>J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ako osoby czasowo przebywające w aglomeracji rozumie się liczbę </w:t>
      </w:r>
      <w:r w:rsidRPr="00ED4F88">
        <w:rPr>
          <w:rFonts w:ascii="Open Sans Light" w:hAnsi="Open Sans Light" w:cs="Arial"/>
          <w:color w:val="000000" w:themeColor="text1"/>
          <w:sz w:val="20"/>
        </w:rPr>
        <w:lastRenderedPageBreak/>
        <w:t>zarejestrowanych miejsc noclegowych w aglomeracji, a 1 RLM aglomeracji od osób czasowo przebywających odpowiada 1 zarejestrowanemu miejscu noclegowemu w aglomeracji.</w:t>
      </w:r>
      <w:r w:rsidR="00441A70">
        <w:rPr>
          <w:rFonts w:ascii="Open Sans Light" w:hAnsi="Open Sans Light" w:cs="Arial"/>
          <w:color w:val="000000" w:themeColor="text1"/>
          <w:sz w:val="20"/>
        </w:rPr>
        <w:t xml:space="preserve"> Wartość tutaj podana powinna być spójna z wartością wskaźnika rezultatu</w:t>
      </w:r>
      <w:r w:rsidR="00441A70" w:rsidRPr="00441A70">
        <w:rPr>
          <w:rFonts w:cstheme="minorHAnsi"/>
          <w:b/>
        </w:rPr>
        <w:t xml:space="preserve"> </w:t>
      </w:r>
      <w:r w:rsidR="00441A70" w:rsidRPr="004173E3">
        <w:rPr>
          <w:rFonts w:ascii="Open Sans Light" w:hAnsi="Open Sans Light" w:cs="Arial"/>
          <w:color w:val="000000" w:themeColor="text1"/>
          <w:sz w:val="20"/>
        </w:rPr>
        <w:t>„Ludność podłączona do wybudowanej lub zmodernizowanej zbiorczej kanalizacji sanitarnej</w:t>
      </w:r>
      <w:r w:rsidR="00441A70">
        <w:rPr>
          <w:rFonts w:ascii="Open Sans Light" w:hAnsi="Open Sans Light" w:cs="Arial"/>
          <w:color w:val="000000" w:themeColor="text1"/>
          <w:sz w:val="20"/>
        </w:rPr>
        <w:t>”</w:t>
      </w:r>
      <w:r w:rsidR="00085288" w:rsidRPr="00085288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</w:t>
      </w:r>
      <w:r w:rsidR="00085288" w:rsidRPr="0033791A">
        <w:rPr>
          <w:rFonts w:ascii="Open Sans Light" w:hAnsi="Open Sans Light" w:cs="Arial"/>
          <w:color w:val="000000" w:themeColor="text1"/>
          <w:sz w:val="20"/>
        </w:rPr>
        <w:t>(wskazaną w Sekcji</w:t>
      </w:r>
      <w:r w:rsidR="0033791A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AE59F0">
        <w:rPr>
          <w:rFonts w:ascii="Open Sans Light" w:hAnsi="Open Sans Light" w:cs="Arial"/>
          <w:color w:val="000000" w:themeColor="text1"/>
          <w:sz w:val="20"/>
        </w:rPr>
        <w:t>C</w:t>
      </w:r>
      <w:r w:rsidR="00085288" w:rsidRPr="0033791A">
        <w:rPr>
          <w:rFonts w:ascii="Open Sans Light" w:hAnsi="Open Sans Light" w:cs="Arial"/>
          <w:color w:val="000000" w:themeColor="text1"/>
          <w:sz w:val="20"/>
        </w:rPr>
        <w:t xml:space="preserve"> wniosku o dofinansowanie)</w:t>
      </w:r>
      <w:r w:rsidR="00441A70">
        <w:rPr>
          <w:rFonts w:ascii="Open Sans Light" w:hAnsi="Open Sans Light" w:cs="Arial"/>
          <w:color w:val="000000" w:themeColor="text1"/>
          <w:sz w:val="20"/>
        </w:rPr>
        <w:t>.</w:t>
      </w:r>
    </w:p>
    <w:p w14:paraId="5571FB84" w14:textId="4ED30169" w:rsidR="00B539B6" w:rsidRPr="00ED4F88" w:rsidRDefault="00B539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15</w:t>
      </w:r>
    </w:p>
    <w:p w14:paraId="70D8A035" w14:textId="2DA1149F" w:rsidR="005023A2" w:rsidRDefault="008545DC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RLM przemysłu planowany do podłączenia 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do sieci kanalizacyjnej wybudowanej w ramach projektu. </w:t>
      </w:r>
      <w:r w:rsidR="008E371D" w:rsidRPr="00ED4F88">
        <w:rPr>
          <w:rFonts w:ascii="Open Sans Light" w:hAnsi="Open Sans Light" w:cs="Arial"/>
          <w:color w:val="000000" w:themeColor="text1"/>
          <w:sz w:val="20"/>
        </w:rPr>
        <w:t>Ł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adunek </w:t>
      </w:r>
      <w:r w:rsidR="008E371D" w:rsidRPr="00ED4F88">
        <w:rPr>
          <w:rFonts w:ascii="Open Sans Light" w:hAnsi="Open Sans Light" w:cs="Arial"/>
          <w:color w:val="000000" w:themeColor="text1"/>
          <w:sz w:val="20"/>
        </w:rPr>
        <w:t xml:space="preserve">ścieków przemysłowych </w:t>
      </w:r>
      <w:r w:rsidRPr="00ED4F88">
        <w:rPr>
          <w:rFonts w:ascii="Open Sans Light" w:hAnsi="Open Sans Light" w:cs="Arial"/>
          <w:color w:val="000000" w:themeColor="text1"/>
          <w:sz w:val="20"/>
        </w:rPr>
        <w:t>przelicza się zgodnie z art. 86 ust. 3 pkt 2 ustawy Prawo wodne.</w:t>
      </w:r>
    </w:p>
    <w:p w14:paraId="17A0E59D" w14:textId="0A92DBD6" w:rsidR="00441A70" w:rsidRPr="00ED4F88" w:rsidRDefault="00441A7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Suma wartości wskazanych w kolumnach 14 i 15 powinna być spójna z wartością wskaźnika rezultatu „</w:t>
      </w:r>
      <w:r w:rsidRPr="004173E3">
        <w:rPr>
          <w:rFonts w:ascii="Open Sans Light" w:hAnsi="Open Sans Light" w:cs="Arial"/>
          <w:color w:val="000000" w:themeColor="text1"/>
          <w:sz w:val="20"/>
        </w:rPr>
        <w:t>Równoważna liczba mieszkańców przyłączona do wybudowanej lub zmodernizowanej zbiorczej kanalizacji sanitarnej</w:t>
      </w:r>
      <w:r>
        <w:rPr>
          <w:rFonts w:ascii="Open Sans Light" w:hAnsi="Open Sans Light" w:cs="Arial"/>
          <w:color w:val="000000" w:themeColor="text1"/>
          <w:sz w:val="20"/>
        </w:rPr>
        <w:t>”</w:t>
      </w:r>
      <w:r w:rsidR="000852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085288" w:rsidRPr="0033791A">
        <w:rPr>
          <w:rFonts w:ascii="Open Sans Light" w:hAnsi="Open Sans Light" w:cs="Arial"/>
          <w:color w:val="000000" w:themeColor="text1"/>
          <w:sz w:val="20"/>
        </w:rPr>
        <w:t>(wskazaną w Sekcji</w:t>
      </w:r>
      <w:r w:rsidR="00AE59F0">
        <w:rPr>
          <w:rFonts w:ascii="Open Sans Light" w:hAnsi="Open Sans Light" w:cs="Arial"/>
          <w:color w:val="000000" w:themeColor="text1"/>
          <w:sz w:val="20"/>
        </w:rPr>
        <w:t xml:space="preserve"> C</w:t>
      </w:r>
      <w:r w:rsidR="00085288" w:rsidRPr="0033791A">
        <w:rPr>
          <w:rFonts w:ascii="Open Sans Light" w:hAnsi="Open Sans Light" w:cs="Arial"/>
          <w:color w:val="000000" w:themeColor="text1"/>
          <w:sz w:val="20"/>
        </w:rPr>
        <w:t xml:space="preserve"> wniosku o dofinansowanie)</w:t>
      </w:r>
      <w:r>
        <w:rPr>
          <w:rFonts w:ascii="Open Sans Light" w:hAnsi="Open Sans Light" w:cs="Arial"/>
          <w:color w:val="000000" w:themeColor="text1"/>
          <w:sz w:val="20"/>
        </w:rPr>
        <w:t>.</w:t>
      </w:r>
    </w:p>
    <w:p w14:paraId="7433DB09" w14:textId="5333B7BF" w:rsidR="00B539B6" w:rsidRPr="00ED4F88" w:rsidRDefault="00B539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 xml:space="preserve">Kolumny 16-18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odnoszą się do 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>zrealizowanych lub będących w realizacji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inwestycji nie objętych projektem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345DD8" w:rsidRPr="00ED4F88">
        <w:rPr>
          <w:rFonts w:ascii="Open Sans Light" w:hAnsi="Open Sans Light" w:cs="Arial"/>
          <w:bCs/>
          <w:color w:val="000000" w:themeColor="text1"/>
          <w:sz w:val="20"/>
        </w:rPr>
        <w:t>objętym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wniosk</w:t>
      </w:r>
      <w:r w:rsidR="00345DD8" w:rsidRPr="00ED4F88">
        <w:rPr>
          <w:rFonts w:ascii="Open Sans Light" w:hAnsi="Open Sans Light" w:cs="Arial"/>
          <w:bCs/>
          <w:color w:val="000000" w:themeColor="text1"/>
          <w:sz w:val="20"/>
        </w:rPr>
        <w:t>iem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 dofinansowanie, których efekt nie został uwzględniony w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 xml:space="preserve"> AKPOŚK.</w:t>
      </w:r>
    </w:p>
    <w:p w14:paraId="473692AD" w14:textId="4064029E" w:rsidR="000C3625" w:rsidRPr="00ED4F88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16</w:t>
      </w:r>
    </w:p>
    <w:p w14:paraId="57C534B9" w14:textId="2BE8ED70" w:rsidR="000C3625" w:rsidRPr="00ED4F88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RLM aglomeracji skanalizowane poza projektem w wyniku inwestycji już zrealizowanych, a nie uwzględnionych w AKPOŚK.</w:t>
      </w:r>
    </w:p>
    <w:p w14:paraId="119DE92F" w14:textId="6040D60F" w:rsidR="000C3625" w:rsidRPr="00ED4F88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17</w:t>
      </w:r>
    </w:p>
    <w:p w14:paraId="72C17EE5" w14:textId="3F10A5D5" w:rsidR="005023A2" w:rsidRPr="00ED4F88" w:rsidRDefault="00CA22C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RLM aglomeracji skanalizowane poza projektem w wyniku inwestycji będących w realizacji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 na dzień złożenia wniosku, a planowane do podłączenia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najpóźniej w terminie na osiągnięcie wskaźników rezultatu</w:t>
      </w:r>
      <w:r w:rsidR="00ED4EE6">
        <w:rPr>
          <w:rFonts w:ascii="Open Sans Light" w:hAnsi="Open Sans Light" w:cs="Arial"/>
          <w:color w:val="000000" w:themeColor="text1"/>
          <w:sz w:val="20"/>
        </w:rPr>
        <w:t>, tj. nie</w:t>
      </w:r>
      <w:r w:rsidR="000852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>późnej niż w terminie 12 miesięcy od daty zakończenia realizacji projektu</w:t>
      </w:r>
      <w:r w:rsidR="00342B3F">
        <w:rPr>
          <w:rFonts w:ascii="Open Sans Light" w:hAnsi="Open Sans Light" w:cs="Arial"/>
          <w:color w:val="000000" w:themeColor="text1"/>
          <w:sz w:val="20"/>
        </w:rPr>
        <w:t xml:space="preserve">,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uwzględnionej w</w:t>
      </w:r>
      <w:r w:rsidR="00C45B78">
        <w:rPr>
          <w:rFonts w:ascii="Open Sans Light" w:hAnsi="Open Sans Light" w:cs="Arial"/>
          <w:color w:val="000000" w:themeColor="text1"/>
          <w:sz w:val="20"/>
        </w:rPr>
        <w:t xml:space="preserve"> sekcji C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 xml:space="preserve"> wniosku 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 xml:space="preserve">o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. </w:t>
      </w:r>
      <w:r w:rsidR="00EE0AC5">
        <w:rPr>
          <w:rFonts w:ascii="Open Sans Light" w:hAnsi="Open Sans Light" w:cs="Arial"/>
          <w:color w:val="000000" w:themeColor="text1"/>
          <w:sz w:val="20"/>
        </w:rPr>
        <w:t>Jako inwestycje będące w realizacji rozumie się te inwestycje, dla których został wyłoniony wykonawca robót</w:t>
      </w:r>
      <w:r w:rsidR="00DD776A">
        <w:rPr>
          <w:rFonts w:ascii="Open Sans Light" w:hAnsi="Open Sans Light" w:cs="Arial"/>
          <w:color w:val="000000" w:themeColor="text1"/>
          <w:sz w:val="20"/>
        </w:rPr>
        <w:t>.</w:t>
      </w:r>
    </w:p>
    <w:p w14:paraId="4FB8AF06" w14:textId="5D9F3032" w:rsidR="000C3625" w:rsidRPr="00ED4F88" w:rsidRDefault="000C3625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18</w:t>
      </w:r>
    </w:p>
    <w:p w14:paraId="1244EA4C" w14:textId="64FB2ED1" w:rsidR="005023A2" w:rsidRPr="00ED4F88" w:rsidRDefault="00CA22C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Planowana data osiągnięc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ia RLM wskazanego w kolumnie </w:t>
      </w:r>
      <w:r w:rsidR="00EE0AC5">
        <w:rPr>
          <w:rFonts w:ascii="Open Sans Light" w:hAnsi="Open Sans Light" w:cs="Arial"/>
          <w:color w:val="000000" w:themeColor="text1"/>
          <w:sz w:val="20"/>
        </w:rPr>
        <w:t>17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753D8082" w14:textId="4DFEF76B" w:rsidR="000C3625" w:rsidRPr="00ED4F88" w:rsidRDefault="000C3625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19</w:t>
      </w:r>
    </w:p>
    <w:p w14:paraId="3D151295" w14:textId="0B791469" w:rsidR="005023A2" w:rsidRPr="00845198" w:rsidRDefault="00CA22C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IS – indywidualne systemy i inne właściwe systemy zgodnie z art. 3 ust. 1 przedmiotowej dyrektywy w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>% RLM (systemy, które osiągają ten sam poziom ochrony środowiskowej, w przypadku gdy ustanowienie systemu zbierania nie jest uzasadnione, jako że nie przyniosłoby korzyści dla środowiska lub powodowałoby nadmierne koszty).</w:t>
      </w:r>
    </w:p>
    <w:p w14:paraId="0AA95422" w14:textId="6485FDFB" w:rsidR="00F014FA" w:rsidRPr="00ED4F88" w:rsidRDefault="00F014F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845198">
        <w:rPr>
          <w:rFonts w:ascii="Open Sans Light" w:hAnsi="Open Sans Light" w:cs="Arial"/>
          <w:color w:val="000000" w:themeColor="text1"/>
          <w:sz w:val="20"/>
        </w:rPr>
        <w:t>UWAGA: cel przedmiotowej dyrektywy w odniesieniu do aglomeracji, której równoważna liczba mieszkańców wynosi powyżej 2 000: stopień skanalizowania (kolumna 4) plus indywidualne systemy i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>inne właściwe systemy (kolumna 7), powinien obejmować 100 % ładunku danej aglomeracji.</w:t>
      </w:r>
    </w:p>
    <w:p w14:paraId="78DD9D1C" w14:textId="10135CFC" w:rsidR="000C3625" w:rsidRPr="00ED4F88" w:rsidRDefault="000C3625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20</w:t>
      </w:r>
    </w:p>
    <w:p w14:paraId="35EDA3C4" w14:textId="13400416" w:rsidR="005023A2" w:rsidRDefault="00CA22C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Maksymalna projektowa przepustowość oczyszczalni ścieków oczyszczających ścieki komunalne z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terenu aglomeracji wyrażona w równoważnej liczbie mieszkańców (należy wymienić wszystkie oczyszczalnie </w:t>
      </w:r>
      <w:r w:rsidR="00DD776A" w:rsidRPr="002C7C5A">
        <w:rPr>
          <w:rFonts w:ascii="Open Sans Light" w:hAnsi="Open Sans Light" w:cs="Arial"/>
          <w:color w:val="000000" w:themeColor="text1"/>
          <w:sz w:val="20"/>
        </w:rPr>
        <w:t xml:space="preserve">obsługujące </w:t>
      </w:r>
      <w:r w:rsidR="00DD776A" w:rsidRPr="00E75C1B">
        <w:rPr>
          <w:rFonts w:ascii="Open Sans Light" w:hAnsi="Open Sans Light" w:cs="Arial"/>
          <w:color w:val="000000" w:themeColor="text1"/>
          <w:sz w:val="20"/>
        </w:rPr>
        <w:t xml:space="preserve"> aglomeracj</w:t>
      </w:r>
      <w:r w:rsidR="00DD776A" w:rsidRPr="002C7C5A">
        <w:rPr>
          <w:rFonts w:ascii="Open Sans Light" w:hAnsi="Open Sans Light" w:cs="Arial"/>
          <w:color w:val="000000" w:themeColor="text1"/>
          <w:sz w:val="20"/>
        </w:rPr>
        <w:t>ę objętą projektem</w:t>
      </w:r>
      <w:r w:rsidR="00DD776A">
        <w:rPr>
          <w:rFonts w:ascii="Open Sans Light" w:hAnsi="Open Sans Light" w:cs="Arial"/>
          <w:color w:val="000000" w:themeColor="text1"/>
          <w:sz w:val="20"/>
        </w:rPr>
        <w:t xml:space="preserve">, zarówno oczyszczalnie zlokalizowane na </w:t>
      </w:r>
      <w:r w:rsidR="00DD776A">
        <w:rPr>
          <w:rFonts w:ascii="Open Sans Light" w:hAnsi="Open Sans Light" w:cs="Arial"/>
          <w:color w:val="000000" w:themeColor="text1"/>
          <w:sz w:val="20"/>
        </w:rPr>
        <w:lastRenderedPageBreak/>
        <w:t>obszarze aglomeracji, jak również oczyszczalnie poza aglomeracją</w:t>
      </w:r>
      <w:r w:rsidRPr="00ED4F88">
        <w:rPr>
          <w:rFonts w:ascii="Open Sans Light" w:hAnsi="Open Sans Light" w:cs="Arial"/>
          <w:color w:val="000000" w:themeColor="text1"/>
          <w:sz w:val="20"/>
        </w:rPr>
        <w:t>, nawet jeśli nie wchodzą w zakres projektu).</w:t>
      </w:r>
    </w:p>
    <w:p w14:paraId="6F926D36" w14:textId="4C50EEFE" w:rsidR="000C3625" w:rsidRPr="00ED4F88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21</w:t>
      </w:r>
    </w:p>
    <w:p w14:paraId="7216F8E0" w14:textId="6192CAB6" w:rsidR="005B0918" w:rsidRDefault="005B0918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Potwierdzenie, czy oczyszczalnia ścieków, najpóźniej w terminie na osiągnięcie wskaźników rezultatu</w:t>
      </w:r>
      <w:r w:rsidR="00744F64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>tj. w terminie 12 miesięcy od daty zakończenia realizacji projektu,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 spełni wymagania dyrektywy oraz</w:t>
      </w:r>
      <w:r w:rsidR="00A3126C" w:rsidRPr="0084519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845198">
        <w:rPr>
          <w:rFonts w:ascii="Open Sans Light" w:hAnsi="Open Sans Light" w:cs="Arial"/>
          <w:color w:val="000000" w:themeColor="text1"/>
          <w:sz w:val="20"/>
        </w:rPr>
        <w:t>rozporządzenia w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odniesieniu do jakości ścieków oczyszczonych. Należy wpisać TAK, gdy wyniki oczyszczania ścieków spełnią wymagania określone w dyrektywie i rozporządzeniu (należy wymienić 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>wszystki</w:t>
      </w:r>
      <w:r w:rsidR="00DD776A">
        <w:rPr>
          <w:rFonts w:ascii="Open Sans Light" w:hAnsi="Open Sans Light" w:cs="Arial"/>
          <w:color w:val="000000" w:themeColor="text1"/>
          <w:sz w:val="20"/>
        </w:rPr>
        <w:t>e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 xml:space="preserve"> oczyszczalni</w:t>
      </w:r>
      <w:r w:rsidR="00DD776A">
        <w:rPr>
          <w:rFonts w:ascii="Open Sans Light" w:hAnsi="Open Sans Light" w:cs="Arial"/>
          <w:color w:val="000000" w:themeColor="text1"/>
          <w:sz w:val="20"/>
        </w:rPr>
        <w:t>e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D776A">
        <w:rPr>
          <w:rFonts w:ascii="Open Sans Light" w:hAnsi="Open Sans Light" w:cs="Arial"/>
          <w:color w:val="000000" w:themeColor="text1"/>
          <w:sz w:val="20"/>
        </w:rPr>
        <w:t xml:space="preserve">obsługujące 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>aglomeracj</w:t>
      </w:r>
      <w:r w:rsidR="00DD776A">
        <w:rPr>
          <w:rFonts w:ascii="Open Sans Light" w:hAnsi="Open Sans Light" w:cs="Arial"/>
          <w:color w:val="000000" w:themeColor="text1"/>
          <w:sz w:val="20"/>
        </w:rPr>
        <w:t>ę objętą projektem,</w:t>
      </w:r>
      <w:r w:rsidR="00DD776A" w:rsidRPr="00E75C1B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D776A">
        <w:rPr>
          <w:rFonts w:ascii="Open Sans Light" w:hAnsi="Open Sans Light" w:cs="Arial"/>
          <w:color w:val="000000" w:themeColor="text1"/>
          <w:sz w:val="20"/>
        </w:rPr>
        <w:t>zarówno oczyszczalnie zlokalizowane na obszarze aglomeracji, jak również oczyszczalnie poza aglomeracją</w:t>
      </w:r>
      <w:r w:rsidRPr="00845198">
        <w:rPr>
          <w:rFonts w:ascii="Open Sans Light" w:hAnsi="Open Sans Light" w:cs="Arial"/>
          <w:color w:val="000000" w:themeColor="text1"/>
          <w:sz w:val="20"/>
        </w:rPr>
        <w:t>, nawet jeśli nie wchodzą w zakres projektu).</w:t>
      </w:r>
    </w:p>
    <w:p w14:paraId="5B02D0C7" w14:textId="6EF6C1E3" w:rsidR="000C3625" w:rsidRPr="00845198" w:rsidRDefault="005B0918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845198">
        <w:rPr>
          <w:rFonts w:ascii="Open Sans Light" w:hAnsi="Open Sans Light" w:cs="Arial"/>
          <w:b/>
          <w:bCs/>
          <w:color w:val="000000" w:themeColor="text1"/>
          <w:sz w:val="20"/>
        </w:rPr>
        <w:t>Kolumna 22</w:t>
      </w:r>
    </w:p>
    <w:p w14:paraId="3B633761" w14:textId="0F774DF7" w:rsidR="00B87DA8" w:rsidRPr="00BD5772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BD5772">
        <w:rPr>
          <w:rFonts w:ascii="Open Sans Light" w:hAnsi="Open Sans Light" w:cs="Arial"/>
          <w:color w:val="000000" w:themeColor="text1"/>
          <w:sz w:val="20"/>
        </w:rPr>
        <w:t xml:space="preserve">Potwierdzenie, czy 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 xml:space="preserve">oczyszczalnie ścieków obsługujące aglomerację, najpóźniej w terminie na osiągnięcie wskaźników rezultatu </w:t>
      </w:r>
      <w:r w:rsidR="00744F64" w:rsidRPr="00BD5772">
        <w:rPr>
          <w:rFonts w:ascii="Open Sans Light" w:hAnsi="Open Sans Light" w:cs="Arial"/>
          <w:color w:val="000000" w:themeColor="text1"/>
          <w:sz w:val="20"/>
        </w:rPr>
        <w:t>przewidzianym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 xml:space="preserve"> we wniosku dofinansowanie, spełnią</w:t>
      </w:r>
      <w:r w:rsidRPr="00BD5772">
        <w:rPr>
          <w:rFonts w:ascii="Open Sans Light" w:hAnsi="Open Sans Light" w:cs="Arial"/>
          <w:color w:val="000000" w:themeColor="text1"/>
          <w:sz w:val="20"/>
        </w:rPr>
        <w:t xml:space="preserve"> wymagania dyrektywy oraz rozporządzenia w odniesieniu do wydajności oczyszczalni ścieków w aglomeracji.</w:t>
      </w:r>
    </w:p>
    <w:p w14:paraId="0F704AB0" w14:textId="4FE496BA" w:rsidR="00A3162F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BD5772">
        <w:rPr>
          <w:rFonts w:ascii="Open Sans Light" w:hAnsi="Open Sans Light" w:cs="Arial"/>
          <w:color w:val="000000" w:themeColor="text1"/>
          <w:sz w:val="20"/>
        </w:rPr>
        <w:t xml:space="preserve">Należy wpisać TAK, gdy maksymalna łączna projektowa przepustowość wszystkich oczyszczalni ścieków 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>obsługujących aglomerację</w:t>
      </w:r>
      <w:r w:rsidRPr="00BD5772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>będzie</w:t>
      </w:r>
      <w:r w:rsidRPr="00BD5772">
        <w:rPr>
          <w:rFonts w:ascii="Open Sans Light" w:hAnsi="Open Sans Light" w:cs="Arial"/>
          <w:color w:val="000000" w:themeColor="text1"/>
          <w:sz w:val="20"/>
        </w:rPr>
        <w:t xml:space="preserve"> większa lub równa od RLM aglomeracji wskazanego w</w:t>
      </w:r>
      <w:r w:rsidR="00C27932" w:rsidRPr="00BD5772">
        <w:rPr>
          <w:rFonts w:ascii="Open Sans Light" w:hAnsi="Open Sans Light" w:cs="Arial"/>
          <w:color w:val="000000" w:themeColor="text1"/>
          <w:sz w:val="20"/>
        </w:rPr>
        <w:t> </w:t>
      </w:r>
      <w:r w:rsidRPr="00BD5772">
        <w:rPr>
          <w:rFonts w:ascii="Open Sans Light" w:hAnsi="Open Sans Light" w:cs="Arial"/>
          <w:color w:val="000000" w:themeColor="text1"/>
          <w:sz w:val="20"/>
        </w:rPr>
        <w:t>kolumnie 3.</w:t>
      </w:r>
    </w:p>
    <w:p w14:paraId="24BAA8FF" w14:textId="57779A9B" w:rsidR="003D45B6" w:rsidRDefault="003D45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W przypadku, gdy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ścieki z aglomeracji objętej projektem odprowadzane są poprzez końcowy punkt zrzutu do oczyszczalni zlokalizowanych w innej aglomeracji, należy wpisać TAK, gdy maksymalna projektowa przepustowość oczyszczalni ścieków, do której są odprowadzane ścieki z aglomeracji objętej projektem  jest  większa niż „</w:t>
      </w:r>
      <w:r w:rsidRPr="00BB7366">
        <w:rPr>
          <w:rFonts w:ascii="Open Sans Light" w:hAnsi="Open Sans Light" w:cs="Arial"/>
          <w:bCs/>
          <w:color w:val="000000" w:themeColor="text1"/>
          <w:sz w:val="20"/>
        </w:rPr>
        <w:t>RLM w aglomeracji obsługiwana przez oczyszczalnię</w:t>
      </w:r>
      <w:r>
        <w:rPr>
          <w:rFonts w:ascii="Open Sans Light" w:hAnsi="Open Sans Light" w:cs="Arial"/>
          <w:bCs/>
          <w:color w:val="000000" w:themeColor="text1"/>
          <w:sz w:val="20"/>
        </w:rPr>
        <w:t>” wskazaną w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>
        <w:rPr>
          <w:rFonts w:ascii="Open Sans Light" w:hAnsi="Open Sans Light" w:cs="Arial"/>
          <w:bCs/>
          <w:color w:val="000000" w:themeColor="text1"/>
          <w:sz w:val="20"/>
        </w:rPr>
        <w:t>VI AKPOŚK. Informacje te powinny być spójne z opisem podanym w załączniku 6.</w:t>
      </w:r>
    </w:p>
    <w:p w14:paraId="03871822" w14:textId="34E48D44" w:rsidR="003D45B6" w:rsidRPr="00E4134C" w:rsidRDefault="005A4BFD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W przypadku, gdy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ścieki z aglomeracji objętej projektem odprowadzane są poprzez końcowy punkt zrzutu do oczyszczalni zlokalizowanych poza obszarem wyznaczonych aglomeracji, należy wpisać TAK, gdy maksymalna projektowa przepustowość oczyszczalni ścieków, do której są odprowadzane ścieki z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>
        <w:rPr>
          <w:rFonts w:ascii="Open Sans Light" w:hAnsi="Open Sans Light" w:cs="Arial"/>
          <w:bCs/>
          <w:color w:val="000000" w:themeColor="text1"/>
          <w:sz w:val="20"/>
        </w:rPr>
        <w:t>aglomeracji objętej projektem  jest większa od łącznego RLM przyjmowanego przez te oczyszczalnię. Informacje te powinny być spójne z opisem podanym w załączniku 6.</w:t>
      </w:r>
    </w:p>
    <w:sectPr w:rsidR="003D45B6" w:rsidRPr="00E413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89C8A" w14:textId="77777777" w:rsidR="00574C5B" w:rsidRDefault="00574C5B" w:rsidP="00BD0890">
      <w:pPr>
        <w:spacing w:before="0" w:after="0"/>
      </w:pPr>
      <w:r>
        <w:separator/>
      </w:r>
    </w:p>
  </w:endnote>
  <w:endnote w:type="continuationSeparator" w:id="0">
    <w:p w14:paraId="71FF5739" w14:textId="77777777" w:rsidR="00574C5B" w:rsidRDefault="00574C5B" w:rsidP="00BD08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8654501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3DB0490D" w14:textId="2B5EDBD4" w:rsidR="005566F3" w:rsidRPr="005566F3" w:rsidRDefault="005566F3">
        <w:pPr>
          <w:pStyle w:val="Stopka"/>
          <w:jc w:val="center"/>
          <w:rPr>
            <w:rFonts w:ascii="Open Sans Light" w:hAnsi="Open Sans Light" w:cs="Open Sans Light"/>
            <w:sz w:val="20"/>
            <w:szCs w:val="16"/>
          </w:rPr>
        </w:pPr>
        <w:r w:rsidRPr="005566F3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5566F3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5566F3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Pr="005566F3">
          <w:rPr>
            <w:rFonts w:ascii="Open Sans Light" w:hAnsi="Open Sans Light" w:cs="Open Sans Light"/>
            <w:sz w:val="20"/>
            <w:szCs w:val="16"/>
          </w:rPr>
          <w:t>2</w:t>
        </w:r>
        <w:r w:rsidRPr="005566F3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58FE6A2D" w14:textId="1324371D" w:rsidR="0018368D" w:rsidRPr="00C348C6" w:rsidRDefault="0018368D" w:rsidP="00574C5B">
    <w:pPr>
      <w:pStyle w:val="FooterLandscape"/>
      <w:jc w:val="center"/>
      <w:rPr>
        <w:rFonts w:ascii="Arial" w:hAnsi="Arial" w:cs="Arial"/>
        <w:b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9045245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3E969DE2" w14:textId="5033CA04" w:rsidR="005566F3" w:rsidRPr="005566F3" w:rsidRDefault="005566F3">
        <w:pPr>
          <w:pStyle w:val="Stopka"/>
          <w:jc w:val="center"/>
          <w:rPr>
            <w:rFonts w:ascii="Open Sans Light" w:hAnsi="Open Sans Light" w:cs="Open Sans Light"/>
            <w:sz w:val="20"/>
            <w:szCs w:val="16"/>
          </w:rPr>
        </w:pPr>
        <w:r w:rsidRPr="005566F3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5566F3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5566F3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Pr="005566F3">
          <w:rPr>
            <w:rFonts w:ascii="Open Sans Light" w:hAnsi="Open Sans Light" w:cs="Open Sans Light"/>
            <w:sz w:val="20"/>
            <w:szCs w:val="16"/>
          </w:rPr>
          <w:t>2</w:t>
        </w:r>
        <w:r w:rsidRPr="005566F3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4B11A59E" w14:textId="77777777" w:rsidR="005566F3" w:rsidRDefault="00556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E6D69" w14:textId="3056AEEF" w:rsidR="00BD0890" w:rsidRPr="00ED4F88" w:rsidRDefault="00BD0890" w:rsidP="00574C5B">
    <w:pPr>
      <w:pStyle w:val="FooterLandscape"/>
      <w:jc w:val="center"/>
      <w:rPr>
        <w:rFonts w:ascii="Open Sans Light" w:hAnsi="Open Sans Light" w:cs="Arial"/>
        <w:b/>
        <w:sz w:val="20"/>
      </w:rPr>
    </w:pPr>
    <w:r w:rsidRPr="00ED4F88">
      <w:rPr>
        <w:rFonts w:ascii="Open Sans Light" w:hAnsi="Open Sans Light" w:cs="Arial"/>
        <w:sz w:val="20"/>
      </w:rPr>
      <w:fldChar w:fldCharType="begin"/>
    </w:r>
    <w:r w:rsidRPr="00ED4F88">
      <w:rPr>
        <w:rFonts w:ascii="Open Sans Light" w:hAnsi="Open Sans Light" w:cs="Arial"/>
        <w:sz w:val="20"/>
      </w:rPr>
      <w:instrText xml:space="preserve"> PAGE  \* MERGEFORMAT </w:instrText>
    </w:r>
    <w:r w:rsidRPr="00ED4F88">
      <w:rPr>
        <w:rFonts w:ascii="Open Sans Light" w:hAnsi="Open Sans Light" w:cs="Arial"/>
        <w:sz w:val="20"/>
      </w:rPr>
      <w:fldChar w:fldCharType="separate"/>
    </w:r>
    <w:r w:rsidR="005E712E">
      <w:rPr>
        <w:rFonts w:ascii="Open Sans Light" w:hAnsi="Open Sans Light" w:cs="Arial"/>
        <w:noProof/>
        <w:sz w:val="20"/>
      </w:rPr>
      <w:t>5</w:t>
    </w:r>
    <w:r w:rsidRPr="00ED4F88">
      <w:rPr>
        <w:rFonts w:ascii="Open Sans Light" w:hAnsi="Open Sans Light" w:cs="Arial"/>
        <w:sz w:val="20"/>
      </w:rPr>
      <w:fldChar w:fldCharType="end"/>
    </w:r>
    <w:r w:rsidRPr="00ED4F88">
      <w:rPr>
        <w:rFonts w:ascii="Open Sans Light" w:hAnsi="Open Sans Light"/>
      </w:rPr>
      <w:fldChar w:fldCharType="begin"/>
    </w:r>
    <w:r w:rsidRPr="00ED4F88">
      <w:rPr>
        <w:rFonts w:ascii="Open Sans Light" w:hAnsi="Open Sans Light"/>
      </w:rPr>
      <w:instrText xml:space="preserve"> DOCVARIABLE "LW_Confidence" \* MERGEFORMAT </w:instrText>
    </w:r>
    <w:r w:rsidRPr="00ED4F88">
      <w:rPr>
        <w:rFonts w:ascii="Open Sans Light" w:hAnsi="Open Sans Light"/>
      </w:rPr>
      <w:fldChar w:fldCharType="end"/>
    </w:r>
  </w:p>
  <w:p w14:paraId="0768501B" w14:textId="77777777" w:rsidR="00BD0890" w:rsidRDefault="00BD089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DC8B1" w14:textId="77777777" w:rsidR="00BD0890" w:rsidRPr="00671535" w:rsidRDefault="00BD0890" w:rsidP="00574C5B">
    <w:pPr>
      <w:pStyle w:val="FooterLandscape"/>
    </w:pPr>
  </w:p>
  <w:p w14:paraId="2278F6E9" w14:textId="77777777" w:rsidR="00BD0890" w:rsidRDefault="00BD08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57A44" w14:textId="77777777" w:rsidR="00574C5B" w:rsidRDefault="00574C5B" w:rsidP="00BD0890">
      <w:pPr>
        <w:spacing w:before="0" w:after="0"/>
      </w:pPr>
      <w:r>
        <w:separator/>
      </w:r>
    </w:p>
  </w:footnote>
  <w:footnote w:type="continuationSeparator" w:id="0">
    <w:p w14:paraId="17138A99" w14:textId="77777777" w:rsidR="00574C5B" w:rsidRDefault="00574C5B" w:rsidP="00BD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D1756" w14:textId="77777777" w:rsidR="00D21710" w:rsidRPr="00ED4F88" w:rsidRDefault="00D21710" w:rsidP="00ED4F88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</w:rPr>
    </w:pPr>
    <w:r w:rsidRPr="00ED4F88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ED4F88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24F1E7D5" w14:textId="35E8C436" w:rsidR="00D21710" w:rsidRPr="00ED4F88" w:rsidRDefault="00D21710" w:rsidP="00ED4F88">
    <w:pPr>
      <w:pStyle w:val="Nagwek"/>
      <w:spacing w:after="120" w:line="276" w:lineRule="auto"/>
      <w:rPr>
        <w:rFonts w:ascii="Open Sans Light" w:hAnsi="Open Sans Light" w:cs="Open Sans Light"/>
        <w:sz w:val="22"/>
        <w:szCs w:val="22"/>
      </w:rPr>
    </w:pPr>
    <w:r w:rsidRPr="00ED4F88">
      <w:rPr>
        <w:rFonts w:ascii="Open Sans Light" w:hAnsi="Open Sans Light" w:cs="Open Sans Light"/>
        <w:sz w:val="22"/>
        <w:szCs w:val="22"/>
      </w:rPr>
      <w:t>Załącznik 6.1 - Tabela dotycząca zgodności z dyrektywą ściekową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6616A" w14:textId="77777777" w:rsidR="00973EA4" w:rsidRDefault="00973EA4" w:rsidP="00973EA4">
    <w:pPr>
      <w:pStyle w:val="Nagwek"/>
      <w:spacing w:after="120" w:line="276" w:lineRule="auto"/>
      <w:jc w:val="center"/>
      <w:rPr>
        <w:rFonts w:ascii="Open Sans Light" w:hAnsi="Open Sans Light" w:cs="Open Sans Light"/>
        <w:sz w:val="22"/>
        <w:szCs w:val="22"/>
      </w:rPr>
    </w:pPr>
    <w:r>
      <w:rPr>
        <w:noProof/>
        <w:lang w:eastAsia="pl-PL"/>
      </w:rPr>
      <w:drawing>
        <wp:inline distT="0" distB="0" distL="0" distR="0" wp14:anchorId="212913BB" wp14:editId="62FFB63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D584F1" w14:textId="38C29B23" w:rsidR="006C4757" w:rsidRPr="00C21245" w:rsidRDefault="006C4757" w:rsidP="00F60D33">
    <w:pPr>
      <w:pStyle w:val="Nagwek"/>
      <w:spacing w:after="120" w:line="276" w:lineRule="auto"/>
      <w:jc w:val="left"/>
      <w:rPr>
        <w:rFonts w:ascii="Open Sans Light" w:hAnsi="Open Sans Light" w:cs="Open Sans Light"/>
        <w:strike/>
        <w:sz w:val="22"/>
        <w:szCs w:val="22"/>
      </w:rPr>
    </w:pPr>
    <w:r w:rsidRPr="00C21245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0A46049D" w14:textId="7459E8C4" w:rsidR="006C4757" w:rsidRDefault="006C4757" w:rsidP="00F60D33">
    <w:pPr>
      <w:pStyle w:val="Nagwek"/>
      <w:jc w:val="left"/>
    </w:pPr>
    <w:r w:rsidRPr="00C21245">
      <w:rPr>
        <w:rFonts w:ascii="Open Sans Light" w:hAnsi="Open Sans Light" w:cs="Open Sans Light"/>
        <w:sz w:val="22"/>
        <w:szCs w:val="22"/>
      </w:rPr>
      <w:t>Załącznik 6.1 - Tabela dotycząca zgodności z dyrektywą ściekową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C517D" w14:textId="77777777" w:rsidR="00BD0890" w:rsidRDefault="00BD0890" w:rsidP="00ED4F88">
    <w:pPr>
      <w:pStyle w:val="Nagwek"/>
      <w:spacing w:after="120" w:line="276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85067" w14:textId="77777777" w:rsidR="00BD0890" w:rsidRPr="00671535" w:rsidRDefault="00BD0890" w:rsidP="00574C5B">
    <w:pPr>
      <w:pStyle w:val="HeaderLandscape"/>
    </w:pPr>
  </w:p>
  <w:p w14:paraId="1B618026" w14:textId="77777777" w:rsidR="00BD0890" w:rsidRDefault="00BD08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B0C90"/>
    <w:multiLevelType w:val="hybridMultilevel"/>
    <w:tmpl w:val="486AA1F0"/>
    <w:lvl w:ilvl="0" w:tplc="11543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2AE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2EB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8A5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D66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3CC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D2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9AA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1C3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01"/>
        </w:tabs>
        <w:ind w:left="1001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77006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008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331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890"/>
    <w:rsid w:val="00005672"/>
    <w:rsid w:val="00017829"/>
    <w:rsid w:val="0002001B"/>
    <w:rsid w:val="00023945"/>
    <w:rsid w:val="00027D16"/>
    <w:rsid w:val="00046413"/>
    <w:rsid w:val="00060DF0"/>
    <w:rsid w:val="00085288"/>
    <w:rsid w:val="00094D77"/>
    <w:rsid w:val="000967D8"/>
    <w:rsid w:val="000A6B7C"/>
    <w:rsid w:val="000B1691"/>
    <w:rsid w:val="000B5124"/>
    <w:rsid w:val="000B58EB"/>
    <w:rsid w:val="000C3625"/>
    <w:rsid w:val="000E2668"/>
    <w:rsid w:val="000F7D15"/>
    <w:rsid w:val="001079DD"/>
    <w:rsid w:val="00114968"/>
    <w:rsid w:val="00120E71"/>
    <w:rsid w:val="00145403"/>
    <w:rsid w:val="00170CC2"/>
    <w:rsid w:val="00171B2E"/>
    <w:rsid w:val="001778AF"/>
    <w:rsid w:val="0018368D"/>
    <w:rsid w:val="00183B17"/>
    <w:rsid w:val="001940CF"/>
    <w:rsid w:val="001B3EF4"/>
    <w:rsid w:val="001C5910"/>
    <w:rsid w:val="001D6CFA"/>
    <w:rsid w:val="001E7485"/>
    <w:rsid w:val="001F7CFD"/>
    <w:rsid w:val="00220C2B"/>
    <w:rsid w:val="00252217"/>
    <w:rsid w:val="00282EF3"/>
    <w:rsid w:val="0028370F"/>
    <w:rsid w:val="002A3C4C"/>
    <w:rsid w:val="002C350D"/>
    <w:rsid w:val="002E5299"/>
    <w:rsid w:val="00301E61"/>
    <w:rsid w:val="0033791A"/>
    <w:rsid w:val="00342B3F"/>
    <w:rsid w:val="003447CD"/>
    <w:rsid w:val="00345DD8"/>
    <w:rsid w:val="003479DB"/>
    <w:rsid w:val="0036412C"/>
    <w:rsid w:val="0037711F"/>
    <w:rsid w:val="003808EF"/>
    <w:rsid w:val="003A6592"/>
    <w:rsid w:val="003C2D40"/>
    <w:rsid w:val="003D45B6"/>
    <w:rsid w:val="003E3FA5"/>
    <w:rsid w:val="003F116C"/>
    <w:rsid w:val="004173E3"/>
    <w:rsid w:val="004347DF"/>
    <w:rsid w:val="00441A70"/>
    <w:rsid w:val="00460C47"/>
    <w:rsid w:val="004625D3"/>
    <w:rsid w:val="00470BD9"/>
    <w:rsid w:val="004767EF"/>
    <w:rsid w:val="00494B44"/>
    <w:rsid w:val="004956B2"/>
    <w:rsid w:val="00495EBF"/>
    <w:rsid w:val="004A57F0"/>
    <w:rsid w:val="004B4F6E"/>
    <w:rsid w:val="004F4D95"/>
    <w:rsid w:val="004F5667"/>
    <w:rsid w:val="005023A2"/>
    <w:rsid w:val="0051268B"/>
    <w:rsid w:val="00513A29"/>
    <w:rsid w:val="00536378"/>
    <w:rsid w:val="005503A6"/>
    <w:rsid w:val="005566F3"/>
    <w:rsid w:val="00563517"/>
    <w:rsid w:val="00574C5B"/>
    <w:rsid w:val="005A2C39"/>
    <w:rsid w:val="005A4BFD"/>
    <w:rsid w:val="005A723F"/>
    <w:rsid w:val="005B0918"/>
    <w:rsid w:val="005C09DA"/>
    <w:rsid w:val="005E22E3"/>
    <w:rsid w:val="005E4D34"/>
    <w:rsid w:val="005E61F4"/>
    <w:rsid w:val="005E712E"/>
    <w:rsid w:val="005F038E"/>
    <w:rsid w:val="00600E43"/>
    <w:rsid w:val="00606E03"/>
    <w:rsid w:val="0065412E"/>
    <w:rsid w:val="00671CE3"/>
    <w:rsid w:val="006B2A7B"/>
    <w:rsid w:val="006B38A7"/>
    <w:rsid w:val="006B5979"/>
    <w:rsid w:val="006B7501"/>
    <w:rsid w:val="006C4757"/>
    <w:rsid w:val="006C78B0"/>
    <w:rsid w:val="006D4513"/>
    <w:rsid w:val="00700CC3"/>
    <w:rsid w:val="00703190"/>
    <w:rsid w:val="00724F5B"/>
    <w:rsid w:val="00744F64"/>
    <w:rsid w:val="00772CA4"/>
    <w:rsid w:val="00775B12"/>
    <w:rsid w:val="00790E86"/>
    <w:rsid w:val="007A0C21"/>
    <w:rsid w:val="007B0680"/>
    <w:rsid w:val="007B0E39"/>
    <w:rsid w:val="007C4677"/>
    <w:rsid w:val="007F5604"/>
    <w:rsid w:val="007F5A7D"/>
    <w:rsid w:val="007F6AAB"/>
    <w:rsid w:val="008113DC"/>
    <w:rsid w:val="00816AAC"/>
    <w:rsid w:val="00845198"/>
    <w:rsid w:val="0085323A"/>
    <w:rsid w:val="008545DC"/>
    <w:rsid w:val="00872353"/>
    <w:rsid w:val="008E0D89"/>
    <w:rsid w:val="008E371D"/>
    <w:rsid w:val="008F06A7"/>
    <w:rsid w:val="008F18F9"/>
    <w:rsid w:val="0092128D"/>
    <w:rsid w:val="00926270"/>
    <w:rsid w:val="0093008A"/>
    <w:rsid w:val="0093723C"/>
    <w:rsid w:val="009434DF"/>
    <w:rsid w:val="009465C1"/>
    <w:rsid w:val="00952CBE"/>
    <w:rsid w:val="00973EA4"/>
    <w:rsid w:val="00991B6C"/>
    <w:rsid w:val="00995B31"/>
    <w:rsid w:val="009A4C52"/>
    <w:rsid w:val="009B0769"/>
    <w:rsid w:val="009C44FF"/>
    <w:rsid w:val="009C5D47"/>
    <w:rsid w:val="009C61F0"/>
    <w:rsid w:val="009C7942"/>
    <w:rsid w:val="009E3202"/>
    <w:rsid w:val="00A06613"/>
    <w:rsid w:val="00A3126C"/>
    <w:rsid w:val="00A3162F"/>
    <w:rsid w:val="00A4052F"/>
    <w:rsid w:val="00A52F4F"/>
    <w:rsid w:val="00A67773"/>
    <w:rsid w:val="00AD059C"/>
    <w:rsid w:val="00AD7BE7"/>
    <w:rsid w:val="00AE59F0"/>
    <w:rsid w:val="00AF73A0"/>
    <w:rsid w:val="00B00812"/>
    <w:rsid w:val="00B02F5D"/>
    <w:rsid w:val="00B338E4"/>
    <w:rsid w:val="00B4040A"/>
    <w:rsid w:val="00B539B6"/>
    <w:rsid w:val="00B70E2A"/>
    <w:rsid w:val="00B735EB"/>
    <w:rsid w:val="00B8573B"/>
    <w:rsid w:val="00B87DA8"/>
    <w:rsid w:val="00B93941"/>
    <w:rsid w:val="00BA2D7D"/>
    <w:rsid w:val="00BB01CA"/>
    <w:rsid w:val="00BB618B"/>
    <w:rsid w:val="00BB6AC3"/>
    <w:rsid w:val="00BB7366"/>
    <w:rsid w:val="00BC494D"/>
    <w:rsid w:val="00BD00E2"/>
    <w:rsid w:val="00BD0890"/>
    <w:rsid w:val="00BD5772"/>
    <w:rsid w:val="00BF659C"/>
    <w:rsid w:val="00C032C4"/>
    <w:rsid w:val="00C10978"/>
    <w:rsid w:val="00C14738"/>
    <w:rsid w:val="00C20ECE"/>
    <w:rsid w:val="00C27932"/>
    <w:rsid w:val="00C45B78"/>
    <w:rsid w:val="00C4681C"/>
    <w:rsid w:val="00C673E7"/>
    <w:rsid w:val="00C80CF7"/>
    <w:rsid w:val="00CA22C3"/>
    <w:rsid w:val="00CA7393"/>
    <w:rsid w:val="00CB5888"/>
    <w:rsid w:val="00D015B9"/>
    <w:rsid w:val="00D2134D"/>
    <w:rsid w:val="00D21710"/>
    <w:rsid w:val="00D30237"/>
    <w:rsid w:val="00D36888"/>
    <w:rsid w:val="00D405CB"/>
    <w:rsid w:val="00D538C8"/>
    <w:rsid w:val="00D54790"/>
    <w:rsid w:val="00D640A4"/>
    <w:rsid w:val="00D82597"/>
    <w:rsid w:val="00D90A0A"/>
    <w:rsid w:val="00D93579"/>
    <w:rsid w:val="00D963D9"/>
    <w:rsid w:val="00DD776A"/>
    <w:rsid w:val="00DE2B8E"/>
    <w:rsid w:val="00E4134C"/>
    <w:rsid w:val="00E5712A"/>
    <w:rsid w:val="00E65CCF"/>
    <w:rsid w:val="00E72C8F"/>
    <w:rsid w:val="00E75C1B"/>
    <w:rsid w:val="00E94D72"/>
    <w:rsid w:val="00EB2961"/>
    <w:rsid w:val="00EB4E00"/>
    <w:rsid w:val="00EC4C58"/>
    <w:rsid w:val="00EC5B08"/>
    <w:rsid w:val="00ED0F46"/>
    <w:rsid w:val="00ED4EE6"/>
    <w:rsid w:val="00ED4F88"/>
    <w:rsid w:val="00EE0AC5"/>
    <w:rsid w:val="00F014FA"/>
    <w:rsid w:val="00F07C04"/>
    <w:rsid w:val="00F11083"/>
    <w:rsid w:val="00F44904"/>
    <w:rsid w:val="00F46B04"/>
    <w:rsid w:val="00F60D33"/>
    <w:rsid w:val="00F7406D"/>
    <w:rsid w:val="00F846F8"/>
    <w:rsid w:val="00F84B06"/>
    <w:rsid w:val="00F90DD3"/>
    <w:rsid w:val="00FB21F2"/>
    <w:rsid w:val="00FC197F"/>
    <w:rsid w:val="00FE1733"/>
    <w:rsid w:val="00FE3179"/>
    <w:rsid w:val="00FF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83BC737"/>
  <w15:chartTrackingRefBased/>
  <w15:docId w15:val="{95694B7B-F9D4-4A36-A1AE-C6B0724C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979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40A4"/>
    <w:pPr>
      <w:keepNext/>
      <w:spacing w:before="360" w:line="276" w:lineRule="auto"/>
      <w:outlineLvl w:val="0"/>
    </w:pPr>
    <w:rPr>
      <w:rFonts w:ascii="Open Sans Light" w:eastAsia="Times New Roman" w:hAnsi="Open Sans Light"/>
      <w:b/>
      <w:bCs/>
      <w:smallCaps/>
      <w:szCs w:val="28"/>
      <w:lang w:val="en-GB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D0890"/>
    <w:pPr>
      <w:keepNext/>
      <w:numPr>
        <w:ilvl w:val="1"/>
        <w:numId w:val="1"/>
      </w:numPr>
      <w:outlineLvl w:val="1"/>
    </w:pPr>
    <w:rPr>
      <w:rFonts w:eastAsia="Times New Roman"/>
      <w:b/>
      <w:bCs/>
      <w:szCs w:val="26"/>
      <w:lang w:val="en-GB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D0890"/>
    <w:pPr>
      <w:keepNext/>
      <w:numPr>
        <w:ilvl w:val="2"/>
        <w:numId w:val="1"/>
      </w:numPr>
      <w:tabs>
        <w:tab w:val="clear" w:pos="1001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D0890"/>
    <w:pPr>
      <w:keepNext/>
      <w:numPr>
        <w:ilvl w:val="3"/>
        <w:numId w:val="1"/>
      </w:numPr>
      <w:outlineLvl w:val="3"/>
    </w:pPr>
    <w:rPr>
      <w:rFonts w:eastAsia="Times New Roman"/>
      <w:bCs/>
      <w:iCs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40A4"/>
    <w:rPr>
      <w:rFonts w:ascii="Open Sans Light" w:eastAsia="Times New Roman" w:hAnsi="Open Sans Light" w:cs="Times New Roman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BD0890"/>
    <w:rPr>
      <w:rFonts w:ascii="Times New Roman" w:eastAsia="Times New Roman" w:hAnsi="Times New Roman" w:cs="Times New Roman"/>
      <w:b/>
      <w:bCs/>
      <w:sz w:val="24"/>
      <w:szCs w:val="26"/>
      <w:lang w:val="en-GB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BD0890"/>
    <w:rPr>
      <w:rFonts w:ascii="Times New Roman" w:eastAsia="Times New Roman" w:hAnsi="Times New Roman" w:cs="Times New Roman"/>
      <w:bCs/>
      <w:i/>
      <w:sz w:val="24"/>
      <w:szCs w:val="20"/>
      <w:lang w:val="en-GB" w:eastAsia="en-GB"/>
    </w:rPr>
  </w:style>
  <w:style w:type="character" w:customStyle="1" w:styleId="Nagwek4Znak">
    <w:name w:val="Nagłówek 4 Znak"/>
    <w:basedOn w:val="Domylnaczcionkaakapitu"/>
    <w:link w:val="Nagwek4"/>
    <w:uiPriority w:val="9"/>
    <w:rsid w:val="00BD0890"/>
    <w:rPr>
      <w:rFonts w:ascii="Times New Roman" w:eastAsia="Times New Roman" w:hAnsi="Times New Roman" w:cs="Times New Roman"/>
      <w:bCs/>
      <w:iCs/>
      <w:sz w:val="24"/>
      <w:szCs w:val="20"/>
      <w:lang w:val="en-GB" w:eastAsia="en-GB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BD0890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BD0890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HeaderLandscape">
    <w:name w:val="HeaderLandscape"/>
    <w:basedOn w:val="Normalny"/>
    <w:rsid w:val="00BD0890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BD089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iPriority w:val="99"/>
    <w:unhideWhenUsed/>
    <w:rsid w:val="00BD0890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D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D16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4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47D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7DF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7DF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Poprawka">
    <w:name w:val="Revision"/>
    <w:hidden/>
    <w:uiPriority w:val="99"/>
    <w:semiHidden/>
    <w:rsid w:val="004347D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styleId="Numerstrony">
    <w:name w:val="page number"/>
    <w:basedOn w:val="Domylnaczcionkaakapitu"/>
    <w:semiHidden/>
    <w:rsid w:val="004347DF"/>
  </w:style>
  <w:style w:type="paragraph" w:styleId="Akapitzlist">
    <w:name w:val="List Paragraph"/>
    <w:basedOn w:val="Normalny"/>
    <w:uiPriority w:val="34"/>
    <w:qFormat/>
    <w:rsid w:val="00D9357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02394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CFD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CF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CFD"/>
    <w:rPr>
      <w:vertAlign w:val="superscript"/>
    </w:rPr>
  </w:style>
  <w:style w:type="paragraph" w:customStyle="1" w:styleId="Default">
    <w:name w:val="Default"/>
    <w:link w:val="DefaultZnak"/>
    <w:rsid w:val="00220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Tytu61">
    <w:name w:val="Tytuł 6.1"/>
    <w:basedOn w:val="Default"/>
    <w:link w:val="Tytu61Znak"/>
    <w:qFormat/>
    <w:rsid w:val="00282EF3"/>
    <w:pPr>
      <w:spacing w:after="120"/>
      <w:jc w:val="center"/>
    </w:pPr>
    <w:rPr>
      <w:rFonts w:ascii="Open Sans Light" w:hAnsi="Open Sans Light" w:cs="Arial"/>
      <w:b/>
      <w:bCs/>
      <w:color w:val="000000" w:themeColor="text1"/>
      <w:sz w:val="20"/>
    </w:rPr>
  </w:style>
  <w:style w:type="character" w:customStyle="1" w:styleId="DefaultZnak">
    <w:name w:val="Default Znak"/>
    <w:basedOn w:val="Domylnaczcionkaakapitu"/>
    <w:link w:val="Default"/>
    <w:rsid w:val="00282EF3"/>
    <w:rPr>
      <w:rFonts w:ascii="Calibri" w:hAnsi="Calibri" w:cs="Calibri"/>
      <w:color w:val="000000"/>
      <w:sz w:val="24"/>
      <w:szCs w:val="24"/>
    </w:rPr>
  </w:style>
  <w:style w:type="character" w:customStyle="1" w:styleId="Tytu61Znak">
    <w:name w:val="Tytuł 6.1 Znak"/>
    <w:basedOn w:val="DefaultZnak"/>
    <w:link w:val="Tytu61"/>
    <w:rsid w:val="00282EF3"/>
    <w:rPr>
      <w:rFonts w:ascii="Open Sans Light" w:hAnsi="Open Sans Light" w:cs="Arial"/>
      <w:b/>
      <w:bCs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5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9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4E09E-733A-4DA0-9CD3-1AF1736D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2377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6.1 do wniosku o dofinansowanie Tabela dotycząca zgodności aglomeracji z dyrektywą ściekową</vt:lpstr>
    </vt:vector>
  </TitlesOfParts>
  <Company>NFOSiGW</Company>
  <LinksUpToDate>false</LinksUpToDate>
  <CharactersWithSpaces>16606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6.1 do wniosku o dofinansowanie Tabela dotycząca zgodności aglomeracji z dyrektywą ściekową</dc:title>
  <dc:subject/>
  <dc:creator>Paprocka Katarzyna</dc:creator>
  <cp:keywords/>
  <dc:description/>
  <cp:lastModifiedBy>Młynarczyk Karolina</cp:lastModifiedBy>
  <cp:revision>29</cp:revision>
  <cp:lastPrinted>2024-01-30T08:03:00Z</cp:lastPrinted>
  <dcterms:created xsi:type="dcterms:W3CDTF">2024-04-22T06:22:00Z</dcterms:created>
  <dcterms:modified xsi:type="dcterms:W3CDTF">2025-01-10T10:16:00Z</dcterms:modified>
</cp:coreProperties>
</file>