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22490E" w:rsidRPr="0022490E" w:rsidRDefault="00D51D81" w:rsidP="00042C46">
      <w:pPr>
        <w:pStyle w:val="Standard"/>
        <w:spacing w:after="120" w:line="276" w:lineRule="auto"/>
        <w:jc w:val="center"/>
        <w:rPr>
          <w:rFonts w:asciiTheme="minorHAnsi" w:hAnsiTheme="minorHAnsi" w:cstheme="minorHAnsi"/>
          <w:b/>
          <w:color w:val="000000"/>
          <w:sz w:val="22"/>
          <w:szCs w:val="22"/>
          <w:lang w:val="pl-PL"/>
        </w:rPr>
      </w:pPr>
      <w:r w:rsidRPr="0022490E">
        <w:rPr>
          <w:rFonts w:asciiTheme="minorHAnsi" w:hAnsiTheme="minorHAnsi" w:cstheme="minorHAnsi"/>
          <w:b/>
          <w:color w:val="000000"/>
          <w:sz w:val="22"/>
          <w:szCs w:val="22"/>
          <w:lang w:val="pl-PL"/>
        </w:rPr>
        <w:t>INFORMACJE DOTYCZĄCE PRZETWARZANIA DANYCH OSOBOWYCH DLA KANDYDATÓW NA STAŻ W URZĘDZIE MIASTA CZĘSTOCHOWY</w:t>
      </w:r>
    </w:p>
    <w:p w:rsidR="0022490E" w:rsidRPr="0022490E" w:rsidRDefault="00D51D81" w:rsidP="0022490E">
      <w:pPr>
        <w:pStyle w:val="Default"/>
        <w:spacing w:after="240" w:line="276" w:lineRule="auto"/>
        <w:rPr>
          <w:rFonts w:asciiTheme="minorHAnsi" w:hAnsiTheme="minorHAnsi" w:cstheme="minorHAnsi"/>
          <w:sz w:val="22"/>
          <w:szCs w:val="22"/>
        </w:rPr>
      </w:pPr>
      <w:r w:rsidRPr="0022490E">
        <w:rPr>
          <w:rFonts w:asciiTheme="minorHAnsi" w:hAnsiTheme="minorHAnsi" w:cstheme="minorHAnsi"/>
          <w:sz w:val="22"/>
          <w:szCs w:val="22"/>
        </w:rPr>
        <w:t xml:space="preserve">Realizując obowiązek informacyjny w związku z wymaganiami art. 13 ust. 1 i 2 Rozporządzenia Parlamentu Europejskiego i Rady (UE) 2016/679 z dnia 27 kwietnia 2016 r. w sprawie ochrony osób fizycznych w związku z przetwarzaniem danych osobowych i w sprawie swobodnego przepływu takich danych oraz uchylenia dyrektywy 95/46/WE (ogólne rozporządzenie o ochronie danych) </w:t>
      </w:r>
      <w:r w:rsidR="0022490E">
        <w:rPr>
          <w:rFonts w:asciiTheme="minorHAnsi" w:hAnsiTheme="minorHAnsi" w:cstheme="minorHAnsi"/>
          <w:sz w:val="22"/>
          <w:szCs w:val="22"/>
        </w:rPr>
        <w:br/>
      </w:r>
      <w:r w:rsidRPr="0022490E">
        <w:rPr>
          <w:rFonts w:asciiTheme="minorHAnsi" w:hAnsiTheme="minorHAnsi" w:cstheme="minorHAnsi"/>
          <w:sz w:val="22"/>
          <w:szCs w:val="22"/>
        </w:rPr>
        <w:t xml:space="preserve">(Dz. Urz. UE L 119 z 04.05.2016, str. 1 z </w:t>
      </w:r>
      <w:proofErr w:type="spellStart"/>
      <w:r w:rsidRPr="0022490E">
        <w:rPr>
          <w:rFonts w:asciiTheme="minorHAnsi" w:hAnsiTheme="minorHAnsi" w:cstheme="minorHAnsi"/>
          <w:sz w:val="22"/>
          <w:szCs w:val="22"/>
        </w:rPr>
        <w:t>późn</w:t>
      </w:r>
      <w:proofErr w:type="spellEnd"/>
      <w:r w:rsidRPr="0022490E">
        <w:rPr>
          <w:rFonts w:asciiTheme="minorHAnsi" w:hAnsiTheme="minorHAnsi" w:cstheme="minorHAnsi"/>
          <w:sz w:val="22"/>
          <w:szCs w:val="22"/>
        </w:rPr>
        <w:t xml:space="preserve">. zm.), dalej </w:t>
      </w:r>
      <w:r w:rsidRPr="0022490E">
        <w:rPr>
          <w:rFonts w:asciiTheme="minorHAnsi" w:hAnsiTheme="minorHAnsi" w:cstheme="minorHAnsi"/>
          <w:b/>
          <w:sz w:val="22"/>
          <w:szCs w:val="22"/>
        </w:rPr>
        <w:t>RODO</w:t>
      </w:r>
      <w:r w:rsidRPr="0022490E">
        <w:rPr>
          <w:rFonts w:asciiTheme="minorHAnsi" w:hAnsiTheme="minorHAnsi" w:cstheme="minorHAnsi"/>
          <w:sz w:val="22"/>
          <w:szCs w:val="22"/>
        </w:rPr>
        <w:t xml:space="preserve"> informujemy, że:</w:t>
      </w:r>
    </w:p>
    <w:p w:rsidR="0022490E" w:rsidRPr="0022490E" w:rsidRDefault="0022490E" w:rsidP="0022490E">
      <w:pPr>
        <w:pStyle w:val="Default"/>
        <w:spacing w:after="240" w:line="276" w:lineRule="auto"/>
        <w:rPr>
          <w:rFonts w:asciiTheme="minorHAnsi" w:hAnsiTheme="minorHAnsi" w:cstheme="minorHAnsi"/>
          <w:sz w:val="22"/>
          <w:szCs w:val="22"/>
        </w:rPr>
      </w:pPr>
      <w:r w:rsidRPr="0022490E">
        <w:rPr>
          <w:rFonts w:asciiTheme="minorHAnsi" w:hAnsiTheme="minorHAnsi" w:cstheme="minorHAnsi"/>
          <w:b/>
          <w:sz w:val="22"/>
          <w:szCs w:val="22"/>
        </w:rPr>
        <w:t>TOŻSAMOŚĆ ADMINISTRATORA</w:t>
      </w:r>
    </w:p>
    <w:p w:rsidR="0022490E" w:rsidRPr="0022490E" w:rsidRDefault="00042C46" w:rsidP="0022490E">
      <w:pPr>
        <w:spacing w:line="276" w:lineRule="auto"/>
        <w:rPr>
          <w:rFonts w:cstheme="minorHAnsi"/>
        </w:rPr>
      </w:pPr>
      <w:r>
        <w:rPr>
          <w:rFonts w:cstheme="minorHAnsi"/>
        </w:rPr>
        <w:t xml:space="preserve">Administratorem </w:t>
      </w:r>
      <w:r>
        <w:rPr>
          <w:rFonts w:cstheme="minorHAnsi"/>
          <w:color w:val="000000"/>
        </w:rPr>
        <w:t>Kandydatki/Kandydata</w:t>
      </w:r>
      <w:r w:rsidR="0022490E" w:rsidRPr="0022490E">
        <w:rPr>
          <w:rFonts w:cstheme="minorHAnsi"/>
        </w:rPr>
        <w:t xml:space="preserve"> danych osobowych przetwarzanych w ramach rekrutacji na staż w Urzędzie Miasta Częstochowy jest Prezydent Miasta Częstochowy z siedzibą w Częstochowie (42-217) przy ul. Śląskiej 11/13.</w:t>
      </w:r>
    </w:p>
    <w:p w:rsidR="0022490E" w:rsidRPr="0022490E" w:rsidRDefault="0022490E" w:rsidP="0022490E">
      <w:pPr>
        <w:rPr>
          <w:rFonts w:cstheme="minorHAnsi"/>
          <w:b/>
        </w:rPr>
      </w:pPr>
      <w:r w:rsidRPr="0022490E">
        <w:rPr>
          <w:rFonts w:cstheme="minorHAnsi"/>
          <w:b/>
        </w:rPr>
        <w:t>DANE KONTAKTOWE ADMINISTRATORA</w:t>
      </w:r>
    </w:p>
    <w:p w:rsidR="0022490E" w:rsidRPr="0022490E" w:rsidRDefault="0022490E" w:rsidP="0022490E">
      <w:pPr>
        <w:rPr>
          <w:rFonts w:cstheme="minorHAnsi"/>
        </w:rPr>
      </w:pPr>
      <w:r w:rsidRPr="0022490E">
        <w:rPr>
          <w:rFonts w:cstheme="minorHAnsi"/>
        </w:rPr>
        <w:t xml:space="preserve">Z Administratorem danych można się skontaktować w następujący sposób: </w:t>
      </w:r>
    </w:p>
    <w:p w:rsidR="0022490E" w:rsidRPr="0022490E" w:rsidRDefault="0022490E" w:rsidP="0022490E">
      <w:pPr>
        <w:pStyle w:val="Akapitzlist"/>
        <w:numPr>
          <w:ilvl w:val="0"/>
          <w:numId w:val="4"/>
        </w:numPr>
        <w:spacing w:line="276" w:lineRule="auto"/>
        <w:ind w:left="714" w:hanging="357"/>
        <w:rPr>
          <w:rFonts w:asciiTheme="minorHAnsi" w:hAnsiTheme="minorHAnsi" w:cstheme="minorHAnsi"/>
        </w:rPr>
      </w:pPr>
      <w:r w:rsidRPr="0022490E">
        <w:rPr>
          <w:rFonts w:asciiTheme="minorHAnsi" w:hAnsiTheme="minorHAnsi" w:cstheme="minorHAnsi"/>
        </w:rPr>
        <w:t xml:space="preserve">za pośrednictwem poczty elektronicznej: </w:t>
      </w:r>
      <w:hyperlink r:id="rId5" w:history="1">
        <w:r w:rsidRPr="0022490E">
          <w:rPr>
            <w:rStyle w:val="Hipercze"/>
            <w:rFonts w:asciiTheme="minorHAnsi" w:hAnsiTheme="minorHAnsi" w:cstheme="minorHAnsi"/>
          </w:rPr>
          <w:t>info@czestochowa.um.gov.pl</w:t>
        </w:r>
      </w:hyperlink>
      <w:r w:rsidRPr="0022490E">
        <w:rPr>
          <w:rFonts w:asciiTheme="minorHAnsi" w:hAnsiTheme="minorHAnsi" w:cstheme="minorHAnsi"/>
        </w:rPr>
        <w:t xml:space="preserve">, </w:t>
      </w:r>
    </w:p>
    <w:p w:rsidR="0022490E" w:rsidRPr="0022490E" w:rsidRDefault="0022490E" w:rsidP="0022490E">
      <w:pPr>
        <w:pStyle w:val="Akapitzlist"/>
        <w:numPr>
          <w:ilvl w:val="0"/>
          <w:numId w:val="4"/>
        </w:numPr>
        <w:spacing w:line="276" w:lineRule="auto"/>
        <w:ind w:left="714" w:hanging="357"/>
        <w:rPr>
          <w:rFonts w:asciiTheme="minorHAnsi" w:hAnsiTheme="minorHAnsi" w:cstheme="minorHAnsi"/>
        </w:rPr>
      </w:pPr>
      <w:r w:rsidRPr="0022490E">
        <w:rPr>
          <w:rFonts w:asciiTheme="minorHAnsi" w:hAnsiTheme="minorHAnsi" w:cstheme="minorHAnsi"/>
        </w:rPr>
        <w:t xml:space="preserve">przez elektroniczną skrzynkę podawczą </w:t>
      </w:r>
      <w:proofErr w:type="spellStart"/>
      <w:r w:rsidRPr="0022490E">
        <w:rPr>
          <w:rFonts w:asciiTheme="minorHAnsi" w:hAnsiTheme="minorHAnsi" w:cstheme="minorHAnsi"/>
        </w:rPr>
        <w:t>ePUAP</w:t>
      </w:r>
      <w:proofErr w:type="spellEnd"/>
      <w:r w:rsidRPr="0022490E">
        <w:rPr>
          <w:rFonts w:asciiTheme="minorHAnsi" w:hAnsiTheme="minorHAnsi" w:cstheme="minorHAnsi"/>
        </w:rPr>
        <w:t xml:space="preserve"> na adres skrytki: /97j3t1ixjk/</w:t>
      </w:r>
      <w:proofErr w:type="spellStart"/>
      <w:r w:rsidRPr="0022490E">
        <w:rPr>
          <w:rFonts w:asciiTheme="minorHAnsi" w:hAnsiTheme="minorHAnsi" w:cstheme="minorHAnsi"/>
        </w:rPr>
        <w:t>SkrytkaESP</w:t>
      </w:r>
      <w:proofErr w:type="spellEnd"/>
    </w:p>
    <w:p w:rsidR="0022490E" w:rsidRPr="0022490E" w:rsidRDefault="0022490E" w:rsidP="0022490E">
      <w:pPr>
        <w:pStyle w:val="Akapitzlist"/>
        <w:numPr>
          <w:ilvl w:val="0"/>
          <w:numId w:val="4"/>
        </w:numPr>
        <w:spacing w:line="276" w:lineRule="auto"/>
        <w:ind w:left="714" w:hanging="357"/>
        <w:rPr>
          <w:rFonts w:asciiTheme="minorHAnsi" w:hAnsiTheme="minorHAnsi" w:cstheme="minorHAnsi"/>
        </w:rPr>
      </w:pPr>
      <w:r w:rsidRPr="0022490E">
        <w:rPr>
          <w:rFonts w:asciiTheme="minorHAnsi" w:hAnsiTheme="minorHAnsi" w:cstheme="minorHAnsi"/>
        </w:rPr>
        <w:t>listownie na adres siedziby administratora – 42-217 Częstochowa, ul. Śląska 11/13</w:t>
      </w:r>
    </w:p>
    <w:p w:rsidR="0022490E" w:rsidRPr="0022490E" w:rsidRDefault="0022490E" w:rsidP="0022490E">
      <w:pPr>
        <w:rPr>
          <w:rFonts w:eastAsia="Times New Roman" w:cstheme="minorHAnsi"/>
          <w:b/>
          <w:bCs/>
          <w:lang w:eastAsia="pl-PL"/>
        </w:rPr>
      </w:pPr>
      <w:r w:rsidRPr="0022490E">
        <w:rPr>
          <w:rFonts w:eastAsia="Times New Roman" w:cstheme="minorHAnsi"/>
          <w:b/>
          <w:bCs/>
          <w:lang w:eastAsia="pl-PL"/>
        </w:rPr>
        <w:t>DANE KONTAKTOWE INSPEKTORA OCHRONY DANYCH</w:t>
      </w:r>
    </w:p>
    <w:p w:rsidR="0022490E" w:rsidRPr="0022490E" w:rsidRDefault="0022490E" w:rsidP="0022490E">
      <w:pPr>
        <w:rPr>
          <w:rFonts w:cstheme="minorHAnsi"/>
        </w:rPr>
      </w:pPr>
      <w:r w:rsidRPr="0022490E">
        <w:rPr>
          <w:rFonts w:cstheme="minorHAnsi"/>
        </w:rPr>
        <w:t>Prezydent Miasta Częstochowy wyznaczył inspektora ochrony danych, z którym można się skontaktować w następujący sposób:</w:t>
      </w:r>
    </w:p>
    <w:p w:rsidR="0022490E" w:rsidRPr="0022490E" w:rsidRDefault="0022490E" w:rsidP="0022490E">
      <w:pPr>
        <w:pStyle w:val="Akapitzlist"/>
        <w:numPr>
          <w:ilvl w:val="0"/>
          <w:numId w:val="4"/>
        </w:numPr>
        <w:spacing w:line="276" w:lineRule="auto"/>
        <w:ind w:left="714" w:hanging="357"/>
        <w:rPr>
          <w:rFonts w:asciiTheme="minorHAnsi" w:hAnsiTheme="minorHAnsi" w:cstheme="minorHAnsi"/>
        </w:rPr>
      </w:pPr>
      <w:r w:rsidRPr="0022490E">
        <w:rPr>
          <w:rFonts w:asciiTheme="minorHAnsi" w:hAnsiTheme="minorHAnsi" w:cstheme="minorHAnsi"/>
        </w:rPr>
        <w:t xml:space="preserve">za pośrednictwem poczty elektronicznej: </w:t>
      </w:r>
      <w:hyperlink r:id="rId6" w:history="1">
        <w:r w:rsidRPr="0022490E">
          <w:rPr>
            <w:rFonts w:asciiTheme="minorHAnsi" w:hAnsiTheme="minorHAnsi" w:cstheme="minorHAnsi"/>
          </w:rPr>
          <w:t>iod@czestochowa.um.gov.pl</w:t>
        </w:r>
      </w:hyperlink>
      <w:r w:rsidRPr="0022490E">
        <w:rPr>
          <w:rFonts w:asciiTheme="minorHAnsi" w:hAnsiTheme="minorHAnsi" w:cstheme="minorHAnsi"/>
        </w:rPr>
        <w:t xml:space="preserve">, </w:t>
      </w:r>
    </w:p>
    <w:p w:rsidR="0022490E" w:rsidRPr="0022490E" w:rsidRDefault="0022490E" w:rsidP="0022490E">
      <w:pPr>
        <w:pStyle w:val="Akapitzlist"/>
        <w:numPr>
          <w:ilvl w:val="0"/>
          <w:numId w:val="4"/>
        </w:numPr>
        <w:spacing w:line="276" w:lineRule="auto"/>
        <w:ind w:left="714" w:hanging="357"/>
        <w:rPr>
          <w:rFonts w:asciiTheme="minorHAnsi" w:hAnsiTheme="minorHAnsi" w:cstheme="minorHAnsi"/>
        </w:rPr>
      </w:pPr>
      <w:r w:rsidRPr="0022490E">
        <w:rPr>
          <w:rFonts w:asciiTheme="minorHAnsi" w:hAnsiTheme="minorHAnsi" w:cstheme="minorHAnsi"/>
        </w:rPr>
        <w:t>listownie n</w:t>
      </w:r>
      <w:r>
        <w:rPr>
          <w:rFonts w:asciiTheme="minorHAnsi" w:hAnsiTheme="minorHAnsi" w:cstheme="minorHAnsi"/>
        </w:rPr>
        <w:t>a adres siedziby administratora,</w:t>
      </w:r>
    </w:p>
    <w:p w:rsidR="0022490E" w:rsidRPr="0022490E" w:rsidRDefault="0022490E" w:rsidP="0022490E">
      <w:pPr>
        <w:pStyle w:val="Akapitzlist"/>
        <w:numPr>
          <w:ilvl w:val="0"/>
          <w:numId w:val="4"/>
        </w:numPr>
        <w:spacing w:line="276" w:lineRule="auto"/>
        <w:ind w:left="714" w:hanging="357"/>
        <w:rPr>
          <w:rFonts w:asciiTheme="minorHAnsi" w:hAnsiTheme="minorHAnsi" w:cstheme="minorHAnsi"/>
        </w:rPr>
      </w:pPr>
      <w:r w:rsidRPr="0022490E">
        <w:rPr>
          <w:rFonts w:asciiTheme="minorHAnsi" w:hAnsiTheme="minorHAnsi" w:cstheme="minorHAnsi"/>
        </w:rPr>
        <w:t>lub telefonicznie pod numerem 34 37</w:t>
      </w:r>
      <w:r w:rsidR="00042C46">
        <w:rPr>
          <w:rFonts w:asciiTheme="minorHAnsi" w:hAnsiTheme="minorHAnsi" w:cstheme="minorHAnsi"/>
        </w:rPr>
        <w:t xml:space="preserve"> </w:t>
      </w:r>
      <w:r w:rsidRPr="0022490E">
        <w:rPr>
          <w:rFonts w:asciiTheme="minorHAnsi" w:hAnsiTheme="minorHAnsi" w:cstheme="minorHAnsi"/>
        </w:rPr>
        <w:t>07 373</w:t>
      </w:r>
    </w:p>
    <w:p w:rsidR="0022490E" w:rsidRDefault="0022490E" w:rsidP="0022490E">
      <w:pPr>
        <w:spacing w:line="276" w:lineRule="auto"/>
        <w:rPr>
          <w:rFonts w:cs="Calibri"/>
        </w:rPr>
      </w:pPr>
      <w:r w:rsidRPr="00E7139E">
        <w:rPr>
          <w:rFonts w:cs="Calibri"/>
        </w:rPr>
        <w:t xml:space="preserve">Z inspektorem ochrony danych można się kontaktować we wszystkich sprawach dotyczących przetwarzania </w:t>
      </w:r>
      <w:r w:rsidR="00042C46">
        <w:rPr>
          <w:rFonts w:cstheme="minorHAnsi"/>
          <w:color w:val="000000"/>
        </w:rPr>
        <w:t xml:space="preserve">Kandydatki/Kandydata </w:t>
      </w:r>
      <w:r w:rsidRPr="00E7139E">
        <w:rPr>
          <w:rFonts w:cs="Calibri"/>
        </w:rPr>
        <w:t>danych osobowych w Urzędzie Miasta Częstochowy oraz korzystania z praw związanych z przetwarzaniem danych.</w:t>
      </w:r>
    </w:p>
    <w:p w:rsidR="0022490E" w:rsidRPr="00E7139E" w:rsidRDefault="0022490E" w:rsidP="0022490E">
      <w:pPr>
        <w:rPr>
          <w:rFonts w:cs="Calibri"/>
          <w:b/>
        </w:rPr>
      </w:pPr>
      <w:r w:rsidRPr="00E7139E">
        <w:rPr>
          <w:rFonts w:cs="Calibri"/>
          <w:b/>
        </w:rPr>
        <w:t>CELE I PODSTAWA PRAWNA PRZETWARZANIA</w:t>
      </w:r>
    </w:p>
    <w:p w:rsidR="0033312C" w:rsidRDefault="00042C46" w:rsidP="0022490E">
      <w:pPr>
        <w:spacing w:line="276" w:lineRule="auto"/>
        <w:rPr>
          <w:rFonts w:ascii="Calibri" w:hAnsi="Calibri" w:cs="Calibri"/>
          <w:color w:val="000000"/>
        </w:rPr>
      </w:pPr>
      <w:r>
        <w:rPr>
          <w:rFonts w:cs="Calibri"/>
        </w:rPr>
        <w:t xml:space="preserve">Dane osobowe </w:t>
      </w:r>
      <w:r>
        <w:rPr>
          <w:rFonts w:cstheme="minorHAnsi"/>
          <w:color w:val="000000"/>
        </w:rPr>
        <w:t xml:space="preserve">Kandydatki/Kandydata </w:t>
      </w:r>
      <w:r w:rsidR="0022490E">
        <w:rPr>
          <w:rFonts w:cs="Calibri"/>
        </w:rPr>
        <w:t>zawarte w ofercie będą przetwarzane w celu przeprowadzenia procesu rekrutacji na staż zgodnie z art. 6 ust. 1 lit. e RODO.</w:t>
      </w:r>
      <w:r w:rsidR="0022490E">
        <w:rPr>
          <w:rFonts w:ascii="Calibri" w:hAnsi="Calibri" w:cs="Calibri"/>
          <w:color w:val="000000"/>
        </w:rPr>
        <w:t xml:space="preserve"> </w:t>
      </w:r>
      <w:r w:rsidR="00D51D81">
        <w:rPr>
          <w:rFonts w:ascii="Calibri" w:hAnsi="Calibri" w:cs="Calibri"/>
          <w:color w:val="000000"/>
        </w:rPr>
        <w:t>Po zakończeniu naboru, podstawą przetwarzania danych osobowych osób przyjętych na staż zgodnie z art. 6 ust.1 lit. b i c RODO będzie umowa o zorganizowanie stażu i skierowanie na staż w związku z §5 rozporządzenia Ministra Pracy i Polityki Społecznej z dnia 20 sierpnia 2009 r. w sprawie szczegółowych warunków odbywania stażu przez bezrobotnych wydanego na podstawie art. 53 ust. 9 ustawy z dnia 20 kwietnia 2004 r. o promocji zatrudni</w:t>
      </w:r>
      <w:r w:rsidR="0022490E">
        <w:rPr>
          <w:rFonts w:ascii="Calibri" w:hAnsi="Calibri" w:cs="Calibri"/>
          <w:color w:val="000000"/>
        </w:rPr>
        <w:t>enia i instytucjach rynku pracy.</w:t>
      </w:r>
    </w:p>
    <w:p w:rsidR="0022490E" w:rsidRPr="00E7139E" w:rsidRDefault="0022490E" w:rsidP="0022490E">
      <w:pPr>
        <w:spacing w:before="240"/>
        <w:rPr>
          <w:rFonts w:cs="Calibri"/>
          <w:b/>
        </w:rPr>
      </w:pPr>
      <w:r w:rsidRPr="00E7139E">
        <w:rPr>
          <w:rFonts w:cs="Calibri"/>
          <w:b/>
        </w:rPr>
        <w:t>ODBIORCY DANYCH</w:t>
      </w:r>
    </w:p>
    <w:p w:rsidR="00042C46" w:rsidRDefault="0022490E" w:rsidP="00042C46">
      <w:pPr>
        <w:pStyle w:val="Standard"/>
        <w:spacing w:after="120" w:line="276" w:lineRule="auto"/>
        <w:rPr>
          <w:rFonts w:ascii="Calibri" w:hAnsi="Calibri" w:cs="Calibri"/>
          <w:color w:val="000000"/>
          <w:sz w:val="22"/>
          <w:szCs w:val="22"/>
          <w:lang w:val="pl-PL"/>
        </w:rPr>
      </w:pPr>
      <w:r w:rsidRPr="00E172E6">
        <w:rPr>
          <w:rFonts w:ascii="Calibri" w:hAnsi="Calibri" w:cs="Calibri"/>
          <w:color w:val="000000"/>
          <w:sz w:val="22"/>
          <w:szCs w:val="22"/>
          <w:lang w:val="pl-PL"/>
        </w:rPr>
        <w:t xml:space="preserve">Odbiorcami do których mogą być przekazywane dane osobowe </w:t>
      </w:r>
      <w:r w:rsidR="00042C46" w:rsidRPr="00042C46">
        <w:rPr>
          <w:rFonts w:asciiTheme="minorHAnsi" w:hAnsiTheme="minorHAnsi" w:cstheme="minorHAnsi"/>
          <w:color w:val="000000"/>
          <w:sz w:val="22"/>
          <w:szCs w:val="22"/>
          <w:lang w:val="pl-PL"/>
        </w:rPr>
        <w:t xml:space="preserve">Kandydatki/Kandydata </w:t>
      </w:r>
      <w:r w:rsidRPr="00E172E6">
        <w:rPr>
          <w:rFonts w:ascii="Calibri" w:hAnsi="Calibri" w:cs="Calibri"/>
          <w:color w:val="000000"/>
          <w:sz w:val="22"/>
          <w:szCs w:val="22"/>
          <w:lang w:val="pl-PL"/>
        </w:rPr>
        <w:t>są podmioty uprawnione do ich przetwarzania na podstawie przepisów prawa, a także Powiatowy Urząd Pracy w Częstochowie (w celu potwierdzenia możliwości skierowania na staż). Odrębną kategorią odbiorców, którym mogą być uja</w:t>
      </w:r>
      <w:r w:rsidR="00E172E6" w:rsidRPr="00E172E6">
        <w:rPr>
          <w:rFonts w:ascii="Calibri" w:hAnsi="Calibri" w:cs="Calibri"/>
          <w:color w:val="000000"/>
          <w:sz w:val="22"/>
          <w:szCs w:val="22"/>
          <w:lang w:val="pl-PL"/>
        </w:rPr>
        <w:t xml:space="preserve">wnione dane </w:t>
      </w:r>
      <w:r w:rsidR="00042C46" w:rsidRPr="00042C46">
        <w:rPr>
          <w:rFonts w:asciiTheme="minorHAnsi" w:hAnsiTheme="minorHAnsi" w:cstheme="minorHAnsi"/>
          <w:color w:val="000000"/>
          <w:sz w:val="22"/>
          <w:szCs w:val="22"/>
          <w:lang w:val="pl-PL"/>
        </w:rPr>
        <w:t xml:space="preserve">Kandydatki/Kandydata </w:t>
      </w:r>
      <w:r w:rsidRPr="00E172E6">
        <w:rPr>
          <w:rFonts w:ascii="Calibri" w:hAnsi="Calibri" w:cs="Calibri"/>
          <w:color w:val="000000"/>
          <w:sz w:val="22"/>
          <w:szCs w:val="22"/>
          <w:lang w:val="pl-PL"/>
        </w:rPr>
        <w:t xml:space="preserve">są podmioty uprawnione do obsługi doręczeń (Poczta Polska), podmioty świadczące usługi doręczania przy użyciu środków </w:t>
      </w:r>
      <w:r w:rsidRPr="00E172E6">
        <w:rPr>
          <w:rFonts w:ascii="Calibri" w:hAnsi="Calibri" w:cs="Calibri"/>
          <w:color w:val="000000"/>
          <w:sz w:val="22"/>
          <w:szCs w:val="22"/>
          <w:lang w:val="pl-PL"/>
        </w:rPr>
        <w:lastRenderedPageBreak/>
        <w:t xml:space="preserve">komunikacji elektronicznej oraz podmioty wspierające Administratora w wypełnianiu uprawnień i obowiązków oraz świadczeniu usług, w tym zapewniających asystę i wsparcie techniczne dla użytkowanych w Urzędzie systemów informatycznych przy czym zakres przekazania danych tym odbiorcom ograniczony jest wyłącznie do możliwości zapoznania się z tymi danymi w związku ze świadczeniem usług wsparcia technicznego i usuwaniem awarii. Aktualna lista naszych partnerów (podmiotów przetwarzających) znajduje się w załączniku na stronie odo.czestochowa.pl. </w:t>
      </w:r>
    </w:p>
    <w:p w:rsidR="00042C46" w:rsidRDefault="00042C46" w:rsidP="00042C46">
      <w:pPr>
        <w:pStyle w:val="Standard"/>
        <w:spacing w:after="120" w:line="276" w:lineRule="auto"/>
        <w:rPr>
          <w:rFonts w:asciiTheme="minorHAnsi" w:hAnsiTheme="minorHAnsi" w:cstheme="minorHAnsi"/>
          <w:b/>
          <w:sz w:val="22"/>
          <w:szCs w:val="22"/>
        </w:rPr>
      </w:pPr>
      <w:r>
        <w:rPr>
          <w:rFonts w:asciiTheme="minorHAnsi" w:hAnsiTheme="minorHAnsi" w:cstheme="minorHAnsi"/>
          <w:b/>
          <w:sz w:val="22"/>
          <w:szCs w:val="22"/>
        </w:rPr>
        <w:t>OKRES PRZECHOWYWANIA DANYCH</w:t>
      </w:r>
    </w:p>
    <w:p w:rsidR="00E172E6" w:rsidRPr="00042C46" w:rsidRDefault="00042C46" w:rsidP="00042C46">
      <w:pPr>
        <w:pStyle w:val="Standard"/>
        <w:spacing w:after="120" w:line="276" w:lineRule="auto"/>
        <w:rPr>
          <w:rFonts w:cs="Calibri"/>
          <w:b/>
        </w:rPr>
      </w:pPr>
      <w:r w:rsidRPr="00042C46">
        <w:rPr>
          <w:rFonts w:ascii="Calibri" w:hAnsi="Calibri" w:cs="Calibri"/>
          <w:color w:val="000000"/>
          <w:sz w:val="22"/>
          <w:szCs w:val="22"/>
        </w:rPr>
        <w:t xml:space="preserve">Dane </w:t>
      </w:r>
      <w:proofErr w:type="spellStart"/>
      <w:r w:rsidRPr="00042C46">
        <w:rPr>
          <w:rFonts w:ascii="Calibri" w:hAnsi="Calibri" w:cs="Calibri"/>
          <w:color w:val="000000"/>
          <w:sz w:val="22"/>
          <w:szCs w:val="22"/>
        </w:rPr>
        <w:t>osobowe</w:t>
      </w:r>
      <w:proofErr w:type="spellEnd"/>
      <w:r w:rsidRPr="00042C46">
        <w:rPr>
          <w:rFonts w:ascii="Calibri" w:hAnsi="Calibri" w:cs="Calibri"/>
          <w:color w:val="000000"/>
          <w:sz w:val="22"/>
          <w:szCs w:val="22"/>
        </w:rPr>
        <w:t xml:space="preserve"> </w:t>
      </w:r>
      <w:r w:rsidRPr="00042C46">
        <w:rPr>
          <w:rFonts w:asciiTheme="minorHAnsi" w:hAnsiTheme="minorHAnsi" w:cstheme="minorHAnsi"/>
          <w:color w:val="000000"/>
          <w:sz w:val="22"/>
          <w:szCs w:val="22"/>
          <w:lang w:val="pl-PL"/>
        </w:rPr>
        <w:t xml:space="preserve">Kandydatki/Kandydata </w:t>
      </w:r>
      <w:r w:rsidR="00E172E6" w:rsidRPr="00042C46">
        <w:rPr>
          <w:rFonts w:ascii="Calibri" w:hAnsi="Calibri" w:cs="Calibri"/>
          <w:color w:val="000000"/>
          <w:sz w:val="22"/>
          <w:szCs w:val="22"/>
        </w:rPr>
        <w:t>będą przetwarzane w procesie rekrutacji, a następnie przechowywane do czasu wyboru kandydatów na staż – dokumenty zostaną usunięte/zniszczone do 90 dni roboczych od dnia zakończenia naboru (z wyłączeniem dokumentów osób przyjętych na staż). Dane osobowe osób przyjętych na staż będą przetwarzane w okresie stażu, a następnie przechowywane nie krócej niż przez okres 10 lat licząc od roku następnego po zakończeniu stażu zgodnie z kategorią archiwalną dokumentacji niearchiwalnej BE10. Powyższe wynika z rozporządzenia Ministra Kultury i Dziedzictwa Narodowego z dnia 20 października 2015 r. w sprawie klasyfikowania i kwalifikowania dokumentacji, przekazywania materiałów archiwalnych do archiwów państwowych i brakowania dokumentacji niearchiwalnej oraz rozporządzenia Prezesa Rady Ministrów z dnia 18 stycznia 2011 r. w sprawie instrukcji kancelaryjnej, jednolitych rzeczowych wykazów akt oraz instrukcji w sprawie organizacji i zakresu działania archiwów zakładowych, chyba że przepisy szczególne stanowią inaczej.</w:t>
      </w:r>
    </w:p>
    <w:p w:rsidR="00E172E6" w:rsidRDefault="00E172E6" w:rsidP="00E172E6">
      <w:pPr>
        <w:rPr>
          <w:rFonts w:cs="Calibri"/>
          <w:b/>
        </w:rPr>
      </w:pPr>
      <w:r w:rsidRPr="00E7139E">
        <w:rPr>
          <w:rFonts w:cs="Calibri"/>
          <w:b/>
        </w:rPr>
        <w:t>PRAWA PODMIOTÓW DANYCH</w:t>
      </w:r>
    </w:p>
    <w:p w:rsidR="00D51D81" w:rsidRPr="00E7139E" w:rsidRDefault="00D51D81" w:rsidP="00D51D81">
      <w:pPr>
        <w:rPr>
          <w:rFonts w:cs="Calibri"/>
          <w:b/>
        </w:rPr>
      </w:pPr>
      <w:r>
        <w:rPr>
          <w:rFonts w:ascii="Calibri" w:hAnsi="Calibri" w:cs="Calibri"/>
          <w:color w:val="000000"/>
        </w:rPr>
        <w:t>Na zasadach określonych przepisami RODO Kandydatce/Kandydatowi przysługuje prawo żądania od Administratora dostępu do treści swoich danych osobowych, sprostowania (poprawiania) swoich danych osobowych, usunięcia swoich danych osobowych po upływie wskazanych okresów lub ograniczenia ich przetwarzania. Tam, gdzie do przetwarzania danych osobowych konieczne jest wyrażenie zgody, Kandydatka/Kandydat zawsze ma prawo nie wyrazić zgody, a w przypadku jej wcześniejszego wyrażenia, do cofnięcia zgody. Wycofanie zgody nie ma wpływu na przetwarzanie danych do momentu jej wycofania</w:t>
      </w:r>
      <w:r w:rsidR="00042C46">
        <w:rPr>
          <w:rFonts w:ascii="Calibri" w:hAnsi="Calibri" w:cs="Calibri"/>
          <w:color w:val="000000"/>
        </w:rPr>
        <w:t>.</w:t>
      </w:r>
      <w:bookmarkStart w:id="0" w:name="_GoBack"/>
      <w:bookmarkEnd w:id="0"/>
      <w:r>
        <w:rPr>
          <w:rFonts w:ascii="Calibri" w:hAnsi="Calibri" w:cs="Calibri"/>
          <w:color w:val="000000"/>
        </w:rPr>
        <w:br/>
      </w:r>
      <w:r>
        <w:rPr>
          <w:rFonts w:ascii="Calibri" w:hAnsi="Calibri" w:cs="Calibri"/>
          <w:color w:val="000000"/>
        </w:rPr>
        <w:br/>
      </w:r>
      <w:r w:rsidRPr="00E7139E">
        <w:rPr>
          <w:rFonts w:cs="Calibri"/>
          <w:b/>
        </w:rPr>
        <w:t>PRAWO WNIESIENIA SKARGI DO ORGANU NADZORCZEGO</w:t>
      </w:r>
    </w:p>
    <w:p w:rsidR="00042C46" w:rsidRDefault="00042C46" w:rsidP="00D51D81">
      <w:pPr>
        <w:spacing w:line="276" w:lineRule="auto"/>
        <w:rPr>
          <w:rFonts w:cs="Calibri"/>
        </w:rPr>
      </w:pPr>
      <w:r>
        <w:rPr>
          <w:rFonts w:cs="Calibri"/>
        </w:rPr>
        <w:t xml:space="preserve">Gdy </w:t>
      </w:r>
      <w:r>
        <w:rPr>
          <w:rFonts w:ascii="Calibri" w:hAnsi="Calibri" w:cs="Calibri"/>
          <w:color w:val="000000"/>
        </w:rPr>
        <w:t>Kandydatka/Kandydat</w:t>
      </w:r>
      <w:r>
        <w:rPr>
          <w:rFonts w:ascii="Calibri" w:hAnsi="Calibri" w:cs="Calibri"/>
          <w:color w:val="000000"/>
        </w:rPr>
        <w:t xml:space="preserve"> uzna</w:t>
      </w:r>
      <w:r>
        <w:rPr>
          <w:rFonts w:cs="Calibri"/>
        </w:rPr>
        <w:t>, że przetwarzanie</w:t>
      </w:r>
      <w:r w:rsidRPr="00042C46">
        <w:rPr>
          <w:rFonts w:ascii="Calibri" w:hAnsi="Calibri" w:cs="Calibri"/>
          <w:color w:val="000000"/>
        </w:rPr>
        <w:t xml:space="preserve"> </w:t>
      </w:r>
      <w:r>
        <w:rPr>
          <w:rFonts w:ascii="Calibri" w:hAnsi="Calibri" w:cs="Calibri"/>
          <w:color w:val="000000"/>
        </w:rPr>
        <w:t>Jej/Jego</w:t>
      </w:r>
      <w:r w:rsidR="00D51D81" w:rsidRPr="00E7139E">
        <w:rPr>
          <w:rFonts w:cs="Calibri"/>
        </w:rPr>
        <w:t xml:space="preserve"> danych osobowych narusza przepisy o ochronie dan</w:t>
      </w:r>
      <w:r>
        <w:rPr>
          <w:rFonts w:cs="Calibri"/>
        </w:rPr>
        <w:t xml:space="preserve">ych osobowych przysługuje im </w:t>
      </w:r>
      <w:r w:rsidR="00D51D81" w:rsidRPr="00E7139E">
        <w:rPr>
          <w:rFonts w:cs="Calibri"/>
        </w:rPr>
        <w:t>prawo wniesienia skargi do organu nadzorczego, którym jest Prezes Urzędu Ochrony Danych Osobowych. (Prezes Urzędu Ochrony Danych Osobowych, 00-193 Warszawa, ul. Stawki 2, tel. 22 531 03 00).</w:t>
      </w:r>
    </w:p>
    <w:p w:rsidR="00D51D81" w:rsidRPr="00042C46" w:rsidRDefault="00042C46" w:rsidP="00042C46">
      <w:pPr>
        <w:rPr>
          <w:b/>
        </w:rPr>
      </w:pPr>
      <w:r>
        <w:rPr>
          <w:b/>
        </w:rPr>
        <w:t>INFORMACJA O DOWOLNOŚCI LUB OBOWIĄZKU PODANIA DANYCH</w:t>
      </w:r>
    </w:p>
    <w:p w:rsidR="0033312C" w:rsidRPr="00042C46" w:rsidRDefault="00D51D81" w:rsidP="00D51D81">
      <w:pPr>
        <w:pStyle w:val="Standard"/>
        <w:spacing w:after="120" w:line="276" w:lineRule="auto"/>
        <w:rPr>
          <w:rFonts w:ascii="Calibri" w:hAnsi="Calibri" w:cs="Calibri"/>
          <w:color w:val="000000"/>
          <w:sz w:val="22"/>
          <w:szCs w:val="22"/>
          <w:lang w:val="pl-PL"/>
        </w:rPr>
      </w:pPr>
      <w:r w:rsidRPr="00042C46">
        <w:rPr>
          <w:rFonts w:ascii="Calibri" w:hAnsi="Calibri" w:cs="Calibri"/>
          <w:color w:val="000000"/>
          <w:sz w:val="22"/>
          <w:szCs w:val="22"/>
          <w:lang w:val="pl-PL"/>
        </w:rPr>
        <w:t>Podanie przez Kandydatkę/Kandydata danych osobowych jest dobrowolne, jednakże ich nieprzekazanie spowoduje niemożność udziału w procesie naboru na staż w Urzędzie Miasta Częstochowy. Po zakończeniu naboru – podanie danych przez osoby przyjęte będzie warunkiem zawarcia umowy, a konsekwencją niepodania danych będzie brak możliwości zawarcia umowy o staż.</w:t>
      </w:r>
    </w:p>
    <w:p w:rsidR="0033312C" w:rsidRDefault="0033312C" w:rsidP="00D51D81">
      <w:pPr>
        <w:pStyle w:val="Standard"/>
        <w:spacing w:after="120" w:line="276" w:lineRule="auto"/>
        <w:rPr>
          <w:rFonts w:ascii="Calibri" w:hAnsi="Calibri" w:cs="Calibri"/>
          <w:color w:val="000000"/>
          <w:szCs w:val="22"/>
          <w:lang w:val="pl-PL"/>
        </w:rPr>
      </w:pPr>
    </w:p>
    <w:sectPr w:rsidR="0033312C">
      <w:pgSz w:w="11906" w:h="16838"/>
      <w:pgMar w:top="851" w:right="1417" w:bottom="1417" w:left="1417" w:header="0" w:footer="0" w:gutter="0"/>
      <w:cols w:space="708"/>
      <w:formProt w:val="0"/>
      <w:docGrid w:linePitch="360" w:charSpace="4096"/>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EE"/>
    <w:family w:val="roman"/>
    <w:pitch w:val="variable"/>
    <w:sig w:usb0="E0002EFF" w:usb1="C000785B" w:usb2="00000009" w:usb3="00000000" w:csb0="000001FF"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EE"/>
    <w:family w:val="swiss"/>
    <w:pitch w:val="variable"/>
    <w:sig w:usb0="E0002EFF" w:usb1="C000785B" w:usb2="00000009" w:usb3="00000000" w:csb0="000001FF" w:csb1="00000000"/>
  </w:font>
  <w:font w:name="Calibri">
    <w:panose1 w:val="020F0502020204030204"/>
    <w:charset w:val="EE"/>
    <w:family w:val="swiss"/>
    <w:pitch w:val="variable"/>
    <w:sig w:usb0="E4002EFF" w:usb1="C000247B" w:usb2="00000009" w:usb3="00000000" w:csb0="000001FF" w:csb1="00000000"/>
  </w:font>
  <w:font w:name="Liberation Sans">
    <w:altName w:val="Arial"/>
    <w:charset w:val="EE"/>
    <w:family w:val="swiss"/>
    <w:pitch w:val="variable"/>
  </w:font>
  <w:font w:name="Microsoft YaHei">
    <w:panose1 w:val="020B0503020204020204"/>
    <w:charset w:val="86"/>
    <w:family w:val="swiss"/>
    <w:pitch w:val="variable"/>
    <w:sig w:usb0="80000287" w:usb1="2ACF3C50" w:usb2="00000016" w:usb3="00000000" w:csb0="0004001F" w:csb1="00000000"/>
  </w:font>
  <w:font w:name="Mangal">
    <w:altName w:val="Courier New"/>
    <w:panose1 w:val="00000400000000000000"/>
    <w:charset w:val="01"/>
    <w:family w:val="roman"/>
    <w:notTrueType/>
    <w:pitch w:val="variable"/>
    <w:sig w:usb0="00002000" w:usb1="00000000" w:usb2="00000000" w:usb3="00000000" w:csb0="00000000" w:csb1="00000000"/>
  </w:font>
  <w:font w:name="Andale Sans UI">
    <w:panose1 w:val="00000000000000000000"/>
    <w:charset w:val="00"/>
    <w:family w:val="roman"/>
    <w:notTrueType/>
    <w:pitch w:val="default"/>
  </w:font>
  <w:font w:name="Tahoma">
    <w:panose1 w:val="020B0604030504040204"/>
    <w:charset w:val="EE"/>
    <w:family w:val="swiss"/>
    <w:pitch w:val="variable"/>
    <w:sig w:usb0="E1002EFF" w:usb1="C000605B" w:usb2="00000029" w:usb3="00000000" w:csb0="000101FF" w:csb1="00000000"/>
  </w:font>
  <w:font w:name="Calibri Light">
    <w:panose1 w:val="020F0302020204030204"/>
    <w:charset w:val="EE"/>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73247C8"/>
    <w:multiLevelType w:val="multilevel"/>
    <w:tmpl w:val="10F030CE"/>
    <w:lvl w:ilvl="0">
      <w:start w:val="1"/>
      <w:numFmt w:val="none"/>
      <w:suff w:val="nothing"/>
      <w:lvlText w:val=""/>
      <w:lvlJc w:val="left"/>
      <w:pPr>
        <w:tabs>
          <w:tab w:val="num" w:pos="0"/>
        </w:tabs>
        <w:ind w:left="0" w:firstLine="0"/>
      </w:pPr>
    </w:lvl>
    <w:lvl w:ilvl="1">
      <w:start w:val="1"/>
      <w:numFmt w:val="none"/>
      <w:suff w:val="nothing"/>
      <w:lvlText w:val=""/>
      <w:lvlJc w:val="left"/>
      <w:pPr>
        <w:tabs>
          <w:tab w:val="num" w:pos="0"/>
        </w:tabs>
        <w:ind w:left="0" w:firstLine="0"/>
      </w:pPr>
    </w:lvl>
    <w:lvl w:ilvl="2">
      <w:start w:val="1"/>
      <w:numFmt w:val="none"/>
      <w:suff w:val="nothing"/>
      <w:lvlText w:val=""/>
      <w:lvlJc w:val="left"/>
      <w:pPr>
        <w:tabs>
          <w:tab w:val="num" w:pos="0"/>
        </w:tabs>
        <w:ind w:left="0" w:firstLine="0"/>
      </w:pPr>
    </w:lvl>
    <w:lvl w:ilvl="3">
      <w:start w:val="1"/>
      <w:numFmt w:val="none"/>
      <w:suff w:val="nothing"/>
      <w:lvlText w:val=""/>
      <w:lvlJc w:val="left"/>
      <w:pPr>
        <w:tabs>
          <w:tab w:val="num" w:pos="0"/>
        </w:tabs>
        <w:ind w:left="0" w:firstLine="0"/>
      </w:pPr>
    </w:lvl>
    <w:lvl w:ilvl="4">
      <w:start w:val="1"/>
      <w:numFmt w:val="none"/>
      <w:suff w:val="nothing"/>
      <w:lvlText w:val=""/>
      <w:lvlJc w:val="left"/>
      <w:pPr>
        <w:tabs>
          <w:tab w:val="num" w:pos="0"/>
        </w:tabs>
        <w:ind w:left="0" w:firstLine="0"/>
      </w:pPr>
    </w:lvl>
    <w:lvl w:ilvl="5">
      <w:start w:val="1"/>
      <w:numFmt w:val="none"/>
      <w:suff w:val="nothing"/>
      <w:lvlText w:val=""/>
      <w:lvlJc w:val="left"/>
      <w:pPr>
        <w:tabs>
          <w:tab w:val="num" w:pos="0"/>
        </w:tabs>
        <w:ind w:left="0" w:firstLine="0"/>
      </w:pPr>
    </w:lvl>
    <w:lvl w:ilvl="6">
      <w:start w:val="1"/>
      <w:numFmt w:val="none"/>
      <w:suff w:val="nothing"/>
      <w:lvlText w:val=""/>
      <w:lvlJc w:val="left"/>
      <w:pPr>
        <w:tabs>
          <w:tab w:val="num" w:pos="0"/>
        </w:tabs>
        <w:ind w:left="0" w:firstLine="0"/>
      </w:pPr>
    </w:lvl>
    <w:lvl w:ilvl="7">
      <w:start w:val="1"/>
      <w:numFmt w:val="none"/>
      <w:suff w:val="nothing"/>
      <w:lvlText w:val=""/>
      <w:lvlJc w:val="left"/>
      <w:pPr>
        <w:tabs>
          <w:tab w:val="num" w:pos="0"/>
        </w:tabs>
        <w:ind w:left="0" w:firstLine="0"/>
      </w:pPr>
    </w:lvl>
    <w:lvl w:ilvl="8">
      <w:start w:val="1"/>
      <w:numFmt w:val="none"/>
      <w:suff w:val="nothing"/>
      <w:lvlText w:val=""/>
      <w:lvlJc w:val="left"/>
      <w:pPr>
        <w:tabs>
          <w:tab w:val="num" w:pos="0"/>
        </w:tabs>
        <w:ind w:left="0" w:firstLine="0"/>
      </w:pPr>
    </w:lvl>
  </w:abstractNum>
  <w:abstractNum w:abstractNumId="1">
    <w:nsid w:val="0AB5649F"/>
    <w:multiLevelType w:val="hybridMultilevel"/>
    <w:tmpl w:val="024444A8"/>
    <w:lvl w:ilvl="0" w:tplc="04150001">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2">
    <w:nsid w:val="7D603086"/>
    <w:multiLevelType w:val="multilevel"/>
    <w:tmpl w:val="9196D392"/>
    <w:lvl w:ilvl="0">
      <w:start w:val="1"/>
      <w:numFmt w:val="decimal"/>
      <w:lvlText w:val="%1)"/>
      <w:lvlJc w:val="left"/>
      <w:pPr>
        <w:tabs>
          <w:tab w:val="num" w:pos="0"/>
        </w:tabs>
        <w:ind w:left="700" w:hanging="360"/>
      </w:pPr>
      <w:rPr>
        <w:rFonts w:ascii="Arial" w:hAnsi="Arial" w:cs="Arial"/>
        <w:b w:val="0"/>
        <w:strike w:val="0"/>
        <w:dstrike w:val="0"/>
        <w:sz w:val="20"/>
        <w:szCs w:val="20"/>
        <w:u w:val="none"/>
        <w:effect w:val="none"/>
      </w:rPr>
    </w:lvl>
    <w:lvl w:ilvl="1">
      <w:start w:val="1"/>
      <w:numFmt w:val="decimal"/>
      <w:lvlText w:val="%2."/>
      <w:lvlJc w:val="left"/>
      <w:pPr>
        <w:tabs>
          <w:tab w:val="num" w:pos="0"/>
        </w:tabs>
        <w:ind w:left="1080" w:hanging="360"/>
      </w:pPr>
    </w:lvl>
    <w:lvl w:ilvl="2">
      <w:start w:val="1"/>
      <w:numFmt w:val="decimal"/>
      <w:lvlText w:val="%3."/>
      <w:lvlJc w:val="left"/>
      <w:pPr>
        <w:tabs>
          <w:tab w:val="num" w:pos="0"/>
        </w:tabs>
        <w:ind w:left="1440" w:hanging="360"/>
      </w:pPr>
    </w:lvl>
    <w:lvl w:ilvl="3">
      <w:start w:val="1"/>
      <w:numFmt w:val="decimal"/>
      <w:lvlText w:val="%4."/>
      <w:lvlJc w:val="left"/>
      <w:pPr>
        <w:tabs>
          <w:tab w:val="num" w:pos="0"/>
        </w:tabs>
        <w:ind w:left="1800" w:hanging="360"/>
      </w:pPr>
    </w:lvl>
    <w:lvl w:ilvl="4">
      <w:start w:val="1"/>
      <w:numFmt w:val="decimal"/>
      <w:lvlText w:val="%5."/>
      <w:lvlJc w:val="left"/>
      <w:pPr>
        <w:tabs>
          <w:tab w:val="num" w:pos="0"/>
        </w:tabs>
        <w:ind w:left="2160" w:hanging="360"/>
      </w:pPr>
    </w:lvl>
    <w:lvl w:ilvl="5">
      <w:start w:val="1"/>
      <w:numFmt w:val="decimal"/>
      <w:lvlText w:val="%6."/>
      <w:lvlJc w:val="left"/>
      <w:pPr>
        <w:tabs>
          <w:tab w:val="num" w:pos="0"/>
        </w:tabs>
        <w:ind w:left="2520" w:hanging="360"/>
      </w:pPr>
    </w:lvl>
    <w:lvl w:ilvl="6">
      <w:start w:val="1"/>
      <w:numFmt w:val="decimal"/>
      <w:lvlText w:val="%7."/>
      <w:lvlJc w:val="left"/>
      <w:pPr>
        <w:tabs>
          <w:tab w:val="num" w:pos="0"/>
        </w:tabs>
        <w:ind w:left="2880" w:hanging="360"/>
      </w:pPr>
    </w:lvl>
    <w:lvl w:ilvl="7">
      <w:start w:val="1"/>
      <w:numFmt w:val="decimal"/>
      <w:lvlText w:val="%8."/>
      <w:lvlJc w:val="left"/>
      <w:pPr>
        <w:tabs>
          <w:tab w:val="num" w:pos="0"/>
        </w:tabs>
        <w:ind w:left="3240" w:hanging="360"/>
      </w:pPr>
    </w:lvl>
    <w:lvl w:ilvl="8">
      <w:start w:val="1"/>
      <w:numFmt w:val="decimal"/>
      <w:lvlText w:val="%9."/>
      <w:lvlJc w:val="left"/>
      <w:pPr>
        <w:tabs>
          <w:tab w:val="num" w:pos="0"/>
        </w:tabs>
        <w:ind w:left="3600" w:hanging="360"/>
      </w:pPr>
    </w:lvl>
  </w:abstractNum>
  <w:num w:numId="1">
    <w:abstractNumId w:val="2"/>
  </w:num>
  <w:num w:numId="2">
    <w:abstractNumId w:val="0"/>
  </w:num>
  <w:num w:numId="3">
    <w:abstractNumId w:val="2"/>
    <w:lvlOverride w:ilvl="0">
      <w:startOverride w:val="1"/>
    </w:lvlOverride>
  </w:num>
  <w:num w:numId="4">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defaultTabStop w:val="708"/>
  <w:autoHyphenation/>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33312C"/>
    <w:rsid w:val="00042C46"/>
    <w:rsid w:val="0022490E"/>
    <w:rsid w:val="0033312C"/>
    <w:rsid w:val="00D51D81"/>
    <w:rsid w:val="00E172E6"/>
  </w:rsids>
  <m:mathPr>
    <m:mathFont m:val="Cambria Math"/>
    <m:brkBin m:val="before"/>
    <m:brkBinSub m:val="--"/>
    <m:smallFrac m:val="0"/>
    <m:dispDef/>
    <m:lMargin m:val="0"/>
    <m:rMargin m:val="0"/>
    <m:defJc m:val="centerGroup"/>
    <m:wrapIndent m:val="1440"/>
    <m:intLim m:val="subSup"/>
    <m:naryLim m:val="undOvr"/>
  </m:mathPr>
  <w:themeFontLang w:val="pl-PL" w:eastAsia="" w:bidi=""/>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2C835925-B663-4CE7-8605-5C485FABA5F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pl-PL" w:eastAsia="en-US" w:bidi="ar-SA"/>
      </w:rPr>
    </w:rPrDefault>
    <w:pPrDefault>
      <w:pPr>
        <w:suppressAutoHyphens/>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0"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ny">
    <w:name w:val="Normal"/>
    <w:qFormat/>
    <w:pPr>
      <w:spacing w:after="160" w:line="259" w:lineRule="auto"/>
    </w:pPr>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character" w:customStyle="1" w:styleId="czeinternetowe">
    <w:name w:val="Łącze internetowe"/>
    <w:unhideWhenUsed/>
    <w:rsid w:val="00282F35"/>
    <w:rPr>
      <w:b w:val="0"/>
      <w:bCs w:val="0"/>
      <w:strike w:val="0"/>
      <w:dstrike w:val="0"/>
      <w:color w:val="135CAE"/>
      <w:u w:val="none" w:color="000000"/>
      <w:effect w:val="none"/>
    </w:rPr>
  </w:style>
  <w:style w:type="paragraph" w:styleId="Nagwek">
    <w:name w:val="header"/>
    <w:basedOn w:val="Normalny"/>
    <w:next w:val="Tekstpodstawowy"/>
    <w:qFormat/>
    <w:pPr>
      <w:keepNext/>
      <w:spacing w:before="240" w:after="120"/>
    </w:pPr>
    <w:rPr>
      <w:rFonts w:ascii="Liberation Sans" w:eastAsia="Microsoft YaHei" w:hAnsi="Liberation Sans" w:cs="Mangal"/>
      <w:sz w:val="28"/>
      <w:szCs w:val="28"/>
    </w:rPr>
  </w:style>
  <w:style w:type="paragraph" w:styleId="Tekstpodstawowy">
    <w:name w:val="Body Text"/>
    <w:basedOn w:val="Normalny"/>
    <w:pPr>
      <w:spacing w:after="140" w:line="276" w:lineRule="auto"/>
    </w:pPr>
  </w:style>
  <w:style w:type="paragraph" w:styleId="Lista">
    <w:name w:val="List"/>
    <w:basedOn w:val="Tekstpodstawowy"/>
    <w:rPr>
      <w:rFonts w:cs="Mangal"/>
    </w:rPr>
  </w:style>
  <w:style w:type="paragraph" w:styleId="Legenda">
    <w:name w:val="caption"/>
    <w:basedOn w:val="Normalny"/>
    <w:qFormat/>
    <w:pPr>
      <w:suppressLineNumbers/>
      <w:spacing w:before="120" w:after="120"/>
    </w:pPr>
    <w:rPr>
      <w:rFonts w:cs="Mangal"/>
      <w:i/>
      <w:iCs/>
      <w:sz w:val="24"/>
      <w:szCs w:val="24"/>
    </w:rPr>
  </w:style>
  <w:style w:type="paragraph" w:customStyle="1" w:styleId="Indeks">
    <w:name w:val="Indeks"/>
    <w:basedOn w:val="Normalny"/>
    <w:qFormat/>
    <w:pPr>
      <w:suppressLineNumbers/>
    </w:pPr>
    <w:rPr>
      <w:rFonts w:cs="Mangal"/>
    </w:rPr>
  </w:style>
  <w:style w:type="paragraph" w:styleId="NormalnyWeb">
    <w:name w:val="Normal (Web)"/>
    <w:basedOn w:val="Normalny"/>
    <w:semiHidden/>
    <w:unhideWhenUsed/>
    <w:qFormat/>
    <w:rsid w:val="00282F35"/>
    <w:pPr>
      <w:widowControl w:val="0"/>
      <w:spacing w:before="100" w:after="119" w:line="100" w:lineRule="atLeast"/>
    </w:pPr>
    <w:rPr>
      <w:rFonts w:ascii="Times New Roman" w:eastAsia="Times New Roman" w:hAnsi="Times New Roman" w:cs="Times New Roman"/>
      <w:kern w:val="2"/>
      <w:sz w:val="24"/>
      <w:szCs w:val="24"/>
      <w:lang w:val="de-DE" w:eastAsia="ar-SA"/>
    </w:rPr>
  </w:style>
  <w:style w:type="paragraph" w:customStyle="1" w:styleId="Standard">
    <w:name w:val="Standard"/>
    <w:qFormat/>
    <w:rsid w:val="00282F35"/>
    <w:pPr>
      <w:widowControl w:val="0"/>
    </w:pPr>
    <w:rPr>
      <w:rFonts w:ascii="Times New Roman" w:eastAsia="Andale Sans UI" w:hAnsi="Times New Roman" w:cs="Tahoma"/>
      <w:kern w:val="2"/>
      <w:sz w:val="24"/>
      <w:szCs w:val="24"/>
      <w:lang w:val="de-DE" w:eastAsia="ja-JP" w:bidi="fa-IR"/>
    </w:rPr>
  </w:style>
  <w:style w:type="paragraph" w:customStyle="1" w:styleId="Default">
    <w:name w:val="Default"/>
    <w:qFormat/>
    <w:rsid w:val="00282F35"/>
    <w:rPr>
      <w:rFonts w:ascii="Arial" w:eastAsia="Arial" w:hAnsi="Arial" w:cs="Arial"/>
      <w:color w:val="000000"/>
      <w:kern w:val="2"/>
      <w:sz w:val="24"/>
      <w:szCs w:val="24"/>
      <w:lang w:eastAsia="zh-CN"/>
    </w:rPr>
  </w:style>
  <w:style w:type="numbering" w:customStyle="1" w:styleId="WW8Num8">
    <w:name w:val="WW8Num8"/>
    <w:qFormat/>
    <w:rsid w:val="00282F35"/>
  </w:style>
  <w:style w:type="paragraph" w:styleId="Akapitzlist">
    <w:name w:val="List Paragraph"/>
    <w:basedOn w:val="Normalny"/>
    <w:uiPriority w:val="34"/>
    <w:qFormat/>
    <w:rsid w:val="0022490E"/>
    <w:pPr>
      <w:suppressAutoHyphens w:val="0"/>
      <w:ind w:left="720"/>
      <w:contextualSpacing/>
    </w:pPr>
    <w:rPr>
      <w:rFonts w:ascii="Calibri" w:eastAsia="Calibri" w:hAnsi="Calibri" w:cs="Times New Roman"/>
    </w:rPr>
  </w:style>
  <w:style w:type="character" w:styleId="Hipercze">
    <w:name w:val="Hyperlink"/>
    <w:uiPriority w:val="99"/>
    <w:unhideWhenUsed/>
    <w:rsid w:val="0022490E"/>
    <w:rPr>
      <w:color w:val="0563C1"/>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514854302">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mailto:iod@czestochowa.um.gov.pl" TargetMode="External"/><Relationship Id="rId5" Type="http://schemas.openxmlformats.org/officeDocument/2006/relationships/hyperlink" Target="mailto:info@czestochowa.um.gov.pl" TargetMode="External"/><Relationship Id="rId4" Type="http://schemas.openxmlformats.org/officeDocument/2006/relationships/webSettings" Target="webSettings.xml"/></Relationships>
</file>

<file path=word/theme/theme1.xml><?xml version="1.0" encoding="utf-8"?>
<a:theme xmlns:a="http://schemas.openxmlformats.org/drawingml/2006/main" name="Motyw pakietu Office">
  <a:themeElements>
    <a:clrScheme name="Pakiet 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Pakiet 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Pakiet 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7</TotalTime>
  <Pages>2</Pages>
  <Words>845</Words>
  <Characters>5074</Characters>
  <Application>Microsoft Office Word</Application>
  <DocSecurity>0</DocSecurity>
  <Lines>42</Lines>
  <Paragraphs>11</Paragraphs>
  <ScaleCrop>false</ScaleCrop>
  <HeadingPairs>
    <vt:vector size="2" baseType="variant">
      <vt:variant>
        <vt:lpstr>Tytuł</vt:lpstr>
      </vt:variant>
      <vt:variant>
        <vt:i4>1</vt:i4>
      </vt:variant>
    </vt:vector>
  </HeadingPairs>
  <TitlesOfParts>
    <vt:vector size="1" baseType="lpstr">
      <vt:lpstr/>
    </vt:vector>
  </TitlesOfParts>
  <Company/>
  <LinksUpToDate>false</LinksUpToDate>
  <CharactersWithSpaces>5908</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Paweł Jędrasiak</dc:creator>
  <dc:description/>
  <cp:lastModifiedBy>Katarzyna Gajlewicz</cp:lastModifiedBy>
  <cp:revision>3</cp:revision>
  <dcterms:created xsi:type="dcterms:W3CDTF">2024-03-26T07:14:00Z</dcterms:created>
  <dcterms:modified xsi:type="dcterms:W3CDTF">2024-03-26T07:24:00Z</dcterms:modified>
  <dc:language>pl-PL</dc:language>
</cp:coreProperties>
</file>