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B2AB" w14:textId="77777777" w:rsidR="009C7F6C" w:rsidRDefault="009C7F6C" w:rsidP="009C7F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Informacja dla mieszkańców </w:t>
      </w:r>
    </w:p>
    <w:p w14:paraId="2B3404B7" w14:textId="77777777" w:rsidR="009C7F6C" w:rsidRDefault="009C7F6C" w:rsidP="009C7F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o możliwości zgłaszania się do debaty </w:t>
      </w:r>
    </w:p>
    <w:p w14:paraId="05A5BBF9" w14:textId="1F0BC29C" w:rsidR="009C7F6C" w:rsidRDefault="009C7F6C" w:rsidP="009C7F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nad Raportem o stanie Miasta 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br/>
        <w:t>Piotrkowa Trybunalskiego za 202</w:t>
      </w:r>
      <w:r w:rsidR="00AD0C1E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4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rok</w:t>
      </w:r>
    </w:p>
    <w:p w14:paraId="4228EA9E" w14:textId="77777777" w:rsidR="009C7F6C" w:rsidRDefault="009C7F6C" w:rsidP="009C7F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</w:p>
    <w:p w14:paraId="36BD7ADA" w14:textId="77777777" w:rsidR="009C7F6C" w:rsidRDefault="009C7F6C" w:rsidP="009C7F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</w:p>
    <w:p w14:paraId="1E1ED3AA" w14:textId="77777777" w:rsidR="009C7F6C" w:rsidRDefault="009C7F6C" w:rsidP="009C7F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pl-PL"/>
        </w:rPr>
        <w:t>Szanowni Mieszkańcy Piotrkowa Trybunalskiego,</w:t>
      </w:r>
    </w:p>
    <w:p w14:paraId="1FAAEBC3" w14:textId="77777777" w:rsidR="009C7F6C" w:rsidRDefault="009C7F6C" w:rsidP="009C7F6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lang w:eastAsia="pl-PL"/>
        </w:rPr>
      </w:pPr>
    </w:p>
    <w:p w14:paraId="7B236ADB" w14:textId="77777777" w:rsidR="009C7F6C" w:rsidRDefault="009C7F6C" w:rsidP="009C7F6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8C75DA7" w14:textId="2FE9EE87" w:rsidR="009C7F6C" w:rsidRDefault="009C7F6C" w:rsidP="009C7F6C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trike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</w:t>
      </w:r>
      <w:r w:rsidR="00AD0C1E">
        <w:rPr>
          <w:rFonts w:ascii="Arial" w:eastAsia="Times New Roman" w:hAnsi="Arial" w:cs="Arial"/>
          <w:lang w:eastAsia="pl-PL"/>
        </w:rPr>
        <w:t>XVIII</w:t>
      </w:r>
      <w:r>
        <w:rPr>
          <w:rFonts w:ascii="Arial" w:eastAsia="Times New Roman" w:hAnsi="Arial" w:cs="Arial"/>
          <w:lang w:eastAsia="pl-PL"/>
        </w:rPr>
        <w:t xml:space="preserve"> Sesji Rady Miasta Piotrkowa Trybunalskiego w  dniu </w:t>
      </w:r>
      <w:r>
        <w:rPr>
          <w:rFonts w:ascii="Arial" w:eastAsia="Times New Roman" w:hAnsi="Arial" w:cs="Arial"/>
          <w:b/>
          <w:bCs/>
          <w:lang w:eastAsia="pl-PL"/>
        </w:rPr>
        <w:t>2</w:t>
      </w:r>
      <w:r w:rsidR="00AD0C1E">
        <w:rPr>
          <w:rFonts w:ascii="Arial" w:eastAsia="Times New Roman" w:hAnsi="Arial" w:cs="Arial"/>
          <w:b/>
          <w:bCs/>
          <w:lang w:eastAsia="pl-PL"/>
        </w:rPr>
        <w:t>5</w:t>
      </w:r>
      <w:r>
        <w:rPr>
          <w:rFonts w:ascii="Arial" w:eastAsia="Times New Roman" w:hAnsi="Arial" w:cs="Arial"/>
          <w:b/>
          <w:bCs/>
          <w:lang w:eastAsia="pl-PL"/>
        </w:rPr>
        <w:t xml:space="preserve"> czerwca 202</w:t>
      </w:r>
      <w:r w:rsidR="00AD0C1E">
        <w:rPr>
          <w:rFonts w:ascii="Arial" w:eastAsia="Times New Roman" w:hAnsi="Arial" w:cs="Arial"/>
          <w:b/>
          <w:bCs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r. zostanie rozpatrzony Raport o stanie Miasta Piotrkowa Trybunalskiego za 202</w:t>
      </w:r>
      <w:r w:rsidR="00AD0C1E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rok, stanowiący podsumowanie działalności Prezydenta Miasta w roku 202</w:t>
      </w:r>
      <w:r w:rsidR="00AD0C1E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>, w szczególności realizacji: polityk, programów i strategii, uchwał Rady Miasta i budżetu obywatelskiego. Zgodnie z ustawą o samorządzie gminnym prezydent miasta przedstawia radnym i mieszkańcom raport o stanie miasta za miniony rok. Rada rozpatruje raport podczas sesji, na której podejmowana jest uchwała w sprawie udzielenia absolutorium Prezydentowi Miasta.</w:t>
      </w:r>
      <w:r>
        <w:rPr>
          <w:rFonts w:ascii="Arial" w:eastAsia="Times New Roman" w:hAnsi="Arial" w:cs="Arial"/>
          <w:strike/>
          <w:lang w:eastAsia="pl-PL"/>
        </w:rPr>
        <w:t xml:space="preserve"> </w:t>
      </w:r>
    </w:p>
    <w:p w14:paraId="3360A084" w14:textId="6251C165" w:rsidR="009C7F6C" w:rsidRDefault="009C7F6C" w:rsidP="009C7F6C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Podczas sesji nad Raportem o stanie Miasta Piotrkowa Trybunalskiego za 202</w:t>
      </w:r>
      <w:r w:rsidR="00AD0C1E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rok przeprowadzona zostanie debata, w której mieszkańcy, zgodnie z art. 28aa ust. 6-8 ustawy </w:t>
      </w:r>
      <w:r>
        <w:rPr>
          <w:rFonts w:ascii="Arial" w:eastAsia="Times New Roman" w:hAnsi="Arial" w:cs="Arial"/>
          <w:lang w:eastAsia="pl-PL"/>
        </w:rPr>
        <w:br/>
        <w:t>o samorządzie gminnym, mogą zabierać głos.</w:t>
      </w:r>
    </w:p>
    <w:p w14:paraId="1CFAC16C" w14:textId="77777777" w:rsidR="009C7F6C" w:rsidRDefault="009C7F6C" w:rsidP="009C7F6C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tym celu mieszkaniec zainteresowany udziałem w debacie powinien złożyć do Przewodniczącego Rady Miasta Piotrkowa Trybunalskiego swoje pisemne zgłoszenie poparte podpisami co najmniej 50 osób. Wzór zgłoszenia z listą poparcia </w:t>
      </w:r>
      <w:r>
        <w:rPr>
          <w:rFonts w:ascii="Arial" w:eastAsia="Times New Roman" w:hAnsi="Arial" w:cs="Arial"/>
          <w:b/>
          <w:lang w:eastAsia="pl-PL"/>
        </w:rPr>
        <w:t>(</w:t>
      </w:r>
      <w:r>
        <w:rPr>
          <w:rFonts w:ascii="Arial" w:eastAsia="Times New Roman" w:hAnsi="Arial" w:cs="Arial"/>
          <w:b/>
          <w:i/>
          <w:lang w:eastAsia="pl-PL"/>
        </w:rPr>
        <w:t xml:space="preserve">plik do pobrania). </w:t>
      </w:r>
    </w:p>
    <w:p w14:paraId="5ADAFB10" w14:textId="2F49DCC3" w:rsidR="009C7F6C" w:rsidRDefault="009C7F6C" w:rsidP="009C7F6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Zgłoszenie z listą poparcia (oryginał) należy złożyć osobiście najpóźniej do dnia 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br/>
        <w:t>2</w:t>
      </w:r>
      <w:r w:rsidR="00AD0C1E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4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czerwca 202</w:t>
      </w:r>
      <w:r w:rsidR="00AD0C1E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5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r., do godz. 1</w:t>
      </w:r>
      <w:r w:rsidR="00B8347D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7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.00, w Biurze Rady Miasta, Pasaż Karola Rudowskiego 10, tel. 44 732-77-19 i  44 732-77-30, w celu zarejestrowania w kolejności wpływu.</w:t>
      </w:r>
    </w:p>
    <w:p w14:paraId="1DDE82CF" w14:textId="1E6F9209" w:rsidR="009C7F6C" w:rsidRDefault="009C7F6C" w:rsidP="009C7F6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/>
        <w:t xml:space="preserve">Mieszkańcy będą dopuszczani do głosu, podczas sesji w dniu </w:t>
      </w:r>
      <w:r w:rsidR="00AD0C1E" w:rsidRPr="00642BF9">
        <w:rPr>
          <w:rFonts w:ascii="Arial" w:eastAsia="Times New Roman" w:hAnsi="Arial" w:cs="Arial"/>
          <w:u w:val="single"/>
          <w:lang w:eastAsia="pl-PL"/>
        </w:rPr>
        <w:t>25</w:t>
      </w:r>
      <w:r w:rsidRPr="00642BF9">
        <w:rPr>
          <w:rFonts w:ascii="Arial" w:eastAsia="Times New Roman" w:hAnsi="Arial" w:cs="Arial"/>
          <w:u w:val="single"/>
          <w:lang w:eastAsia="pl-PL"/>
        </w:rPr>
        <w:t xml:space="preserve"> czerwca 202</w:t>
      </w:r>
      <w:r w:rsidR="00642BF9" w:rsidRPr="00642BF9">
        <w:rPr>
          <w:rFonts w:ascii="Arial" w:eastAsia="Times New Roman" w:hAnsi="Arial" w:cs="Arial"/>
          <w:u w:val="single"/>
          <w:lang w:eastAsia="pl-PL"/>
        </w:rPr>
        <w:t>5</w:t>
      </w:r>
      <w:r w:rsidRPr="00642BF9">
        <w:rPr>
          <w:rFonts w:ascii="Arial" w:eastAsia="Times New Roman" w:hAnsi="Arial" w:cs="Arial"/>
          <w:u w:val="single"/>
          <w:lang w:eastAsia="pl-PL"/>
        </w:rPr>
        <w:t xml:space="preserve"> r.,</w:t>
      </w:r>
      <w:r>
        <w:rPr>
          <w:rFonts w:ascii="Arial" w:eastAsia="Times New Roman" w:hAnsi="Arial" w:cs="Arial"/>
          <w:lang w:eastAsia="pl-PL"/>
        </w:rPr>
        <w:t xml:space="preserve"> według kolejności otrzymania zgłoszenia przez Przewodniczącego Rady Miasta Piotrkowa Trybunalskiego. Liczba mieszkańców mogących zabrać głos w debacie wynosi 15.</w:t>
      </w:r>
      <w:r>
        <w:rPr>
          <w:rFonts w:ascii="Arial" w:eastAsia="Times New Roman" w:hAnsi="Arial" w:cs="Arial"/>
          <w:lang w:eastAsia="pl-PL"/>
        </w:rPr>
        <w:br/>
        <w:t>Raport o stanie Miasta Piotrkowa Trybunalskiego za 202</w:t>
      </w:r>
      <w:r w:rsidR="00AD0C1E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rok opublikowany jest na stronach: </w:t>
      </w:r>
    </w:p>
    <w:p w14:paraId="7C4D0B8C" w14:textId="77777777" w:rsidR="009C7F6C" w:rsidRDefault="009C7F6C" w:rsidP="009C7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95959"/>
          <w:lang w:eastAsia="pl-PL"/>
        </w:rPr>
      </w:pPr>
      <w:hyperlink r:id="rId4" w:history="1">
        <w:r>
          <w:rPr>
            <w:rStyle w:val="Hipercze"/>
            <w:rFonts w:ascii="Arial" w:eastAsia="Times New Roman" w:hAnsi="Arial" w:cs="Arial"/>
            <w:color w:val="1A009F"/>
            <w:lang w:eastAsia="pl-PL"/>
          </w:rPr>
          <w:t>www.bip.piotrkow.pl</w:t>
        </w:r>
      </w:hyperlink>
      <w:r>
        <w:rPr>
          <w:rFonts w:ascii="Arial" w:eastAsia="Times New Roman" w:hAnsi="Arial" w:cs="Arial"/>
          <w:color w:val="1A009F"/>
          <w:lang w:eastAsia="pl-PL"/>
        </w:rPr>
        <w:t xml:space="preserve"> i </w:t>
      </w:r>
      <w:hyperlink r:id="rId5" w:history="1">
        <w:r>
          <w:rPr>
            <w:rStyle w:val="Hipercze"/>
            <w:rFonts w:ascii="Arial" w:eastAsia="Times New Roman" w:hAnsi="Arial" w:cs="Arial"/>
            <w:color w:val="1A009F"/>
            <w:lang w:eastAsia="pl-PL"/>
          </w:rPr>
          <w:t>www.piotrkow.pl</w:t>
        </w:r>
      </w:hyperlink>
    </w:p>
    <w:p w14:paraId="32C0FD96" w14:textId="77777777" w:rsidR="009C7F6C" w:rsidRDefault="009C7F6C" w:rsidP="009C7F6C">
      <w:pPr>
        <w:pStyle w:val="NormalnyWeb"/>
        <w:spacing w:after="0" w:line="240" w:lineRule="auto"/>
        <w:rPr>
          <w:rFonts w:ascii="Arial" w:hAnsi="Arial" w:cs="Arial"/>
          <w:sz w:val="22"/>
          <w:szCs w:val="22"/>
        </w:rPr>
      </w:pPr>
    </w:p>
    <w:p w14:paraId="30CD238F" w14:textId="77777777" w:rsidR="009C7F6C" w:rsidRDefault="009C7F6C" w:rsidP="009C7F6C">
      <w:pPr>
        <w:pStyle w:val="NormalnyWeb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14:paraId="48D9E40A" w14:textId="77777777" w:rsidR="009C7F6C" w:rsidRDefault="009C7F6C" w:rsidP="009C7F6C">
      <w:pPr>
        <w:pStyle w:val="NormalnyWeb"/>
        <w:spacing w:beforeAutospacing="0" w:after="0" w:line="240" w:lineRule="auto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Przewodniczący Rady Miasta</w:t>
      </w:r>
    </w:p>
    <w:p w14:paraId="6A0E2B39" w14:textId="77777777" w:rsidR="009C7F6C" w:rsidRDefault="009C7F6C" w:rsidP="009C7F6C">
      <w:pPr>
        <w:pStyle w:val="NormalnyWeb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Mariusz Staszek</w:t>
      </w:r>
    </w:p>
    <w:p w14:paraId="3C9D1082" w14:textId="77777777" w:rsidR="009C7F6C" w:rsidRDefault="009C7F6C" w:rsidP="009C7F6C">
      <w:pPr>
        <w:pStyle w:val="NormalnyWeb"/>
        <w:spacing w:after="0" w:line="240" w:lineRule="auto"/>
        <w:rPr>
          <w:rFonts w:ascii="Poppins" w:hAnsi="Poppins" w:cs="Poppins"/>
          <w:color w:val="292A2B"/>
          <w:sz w:val="23"/>
          <w:szCs w:val="23"/>
          <w:shd w:val="clear" w:color="auto" w:fill="FFFFFF"/>
        </w:rPr>
      </w:pPr>
    </w:p>
    <w:p w14:paraId="708F2D28" w14:textId="77777777" w:rsidR="009C7F6C" w:rsidRDefault="009C7F6C" w:rsidP="009C7F6C">
      <w:pPr>
        <w:pStyle w:val="NormalnyWeb"/>
        <w:spacing w:after="0" w:line="240" w:lineRule="auto"/>
        <w:rPr>
          <w:rFonts w:ascii="Poppins" w:hAnsi="Poppins" w:cs="Poppins"/>
          <w:color w:val="292A2B"/>
          <w:sz w:val="23"/>
          <w:szCs w:val="23"/>
          <w:shd w:val="clear" w:color="auto" w:fill="FFFFFF"/>
        </w:rPr>
      </w:pPr>
    </w:p>
    <w:p w14:paraId="3FC440E1" w14:textId="77777777" w:rsidR="009C7F6C" w:rsidRDefault="009C7F6C" w:rsidP="009C7F6C">
      <w:pPr>
        <w:pStyle w:val="NormalnyWeb"/>
        <w:spacing w:after="0" w:line="240" w:lineRule="auto"/>
        <w:rPr>
          <w:rFonts w:ascii="Poppins" w:hAnsi="Poppins" w:cs="Poppins"/>
          <w:color w:val="292A2B"/>
          <w:sz w:val="23"/>
          <w:szCs w:val="23"/>
          <w:shd w:val="clear" w:color="auto" w:fill="FFFFFF"/>
        </w:rPr>
      </w:pPr>
    </w:p>
    <w:p w14:paraId="6CED51F7" w14:textId="77777777" w:rsidR="009A4557" w:rsidRDefault="009A4557"/>
    <w:sectPr w:rsidR="009A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6C"/>
    <w:rsid w:val="00154B3A"/>
    <w:rsid w:val="0017229C"/>
    <w:rsid w:val="002E7037"/>
    <w:rsid w:val="00313D33"/>
    <w:rsid w:val="003A49D5"/>
    <w:rsid w:val="0062699A"/>
    <w:rsid w:val="00642BF9"/>
    <w:rsid w:val="00994211"/>
    <w:rsid w:val="009A4557"/>
    <w:rsid w:val="009C7F6C"/>
    <w:rsid w:val="00AD0C1E"/>
    <w:rsid w:val="00B8347D"/>
    <w:rsid w:val="00D62860"/>
    <w:rsid w:val="00E1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CA4C"/>
  <w15:chartTrackingRefBased/>
  <w15:docId w15:val="{468150B9-D9D1-4236-B214-9396275E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F6C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7F6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C7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iotrkow.pl/" TargetMode="External"/><Relationship Id="rId4" Type="http://schemas.openxmlformats.org/officeDocument/2006/relationships/hyperlink" Target="https://www.bip.piotrkow.pl/index.php?idg=1&amp;id=1&amp;x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Izabela</dc:creator>
  <cp:keywords/>
  <dc:description/>
  <cp:lastModifiedBy>Kubczak Dagmara</cp:lastModifiedBy>
  <cp:revision>2</cp:revision>
  <cp:lastPrinted>2025-05-26T14:22:00Z</cp:lastPrinted>
  <dcterms:created xsi:type="dcterms:W3CDTF">2025-06-10T11:34:00Z</dcterms:created>
  <dcterms:modified xsi:type="dcterms:W3CDTF">2025-06-10T11:34:00Z</dcterms:modified>
</cp:coreProperties>
</file>