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4BD3" w14:textId="17498A52" w:rsidR="007A2C2C" w:rsidRDefault="007A6DAF">
      <w:pPr>
        <w:spacing w:line="271" w:lineRule="auto"/>
        <w:jc w:val="center"/>
        <w:rPr>
          <w:rFonts w:ascii="Verdana" w:hAnsi="Verdana"/>
          <w:b/>
          <w:color w:val="000000"/>
          <w:spacing w:val="-4"/>
          <w:sz w:val="23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77A546C" wp14:editId="4ACC363C">
                <wp:simplePos x="0" y="0"/>
                <wp:positionH relativeFrom="page">
                  <wp:posOffset>897890</wp:posOffset>
                </wp:positionH>
                <wp:positionV relativeFrom="page">
                  <wp:posOffset>609600</wp:posOffset>
                </wp:positionV>
                <wp:extent cx="5778500" cy="1206500"/>
                <wp:effectExtent l="12065" t="9525" r="10160" b="12700"/>
                <wp:wrapSquare wrapText="bothSides"/>
                <wp:docPr id="154877165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68F57A" w14:textId="77777777" w:rsidR="007A2C2C" w:rsidRDefault="007A2C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A54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0.7pt;margin-top:48pt;width:455pt;height: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" filled="f">
                <v:textbox inset="0,0,0,0">
                  <w:txbxContent>
                    <w:p w14:paraId="1F68F57A" w14:textId="77777777" w:rsidR="007A2C2C" w:rsidRDefault="007A2C2C"/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4144" behindDoc="1" locked="0" layoutInCell="1" allowOverlap="1" wp14:anchorId="5B059FCE" wp14:editId="01D0833F">
            <wp:simplePos x="0" y="0"/>
            <wp:positionH relativeFrom="page">
              <wp:posOffset>1490345</wp:posOffset>
            </wp:positionH>
            <wp:positionV relativeFrom="page">
              <wp:posOffset>615950</wp:posOffset>
            </wp:positionV>
            <wp:extent cx="957580" cy="734060"/>
            <wp:effectExtent l="0" t="0" r="0" b="0"/>
            <wp:wrapThrough wrapText="bothSides">
              <wp:wrapPolygon edited="0">
                <wp:start x="4482" y="0"/>
                <wp:lineTo x="4482" y="9495"/>
                <wp:lineTo x="0" y="9495"/>
                <wp:lineTo x="0" y="21607"/>
                <wp:lineTo x="12773" y="21607"/>
                <wp:lineTo x="12773" y="17158"/>
                <wp:lineTo x="21594" y="17158"/>
                <wp:lineTo x="21594" y="9495"/>
                <wp:lineTo x="13245" y="9495"/>
                <wp:lineTo x="13245" y="6392"/>
                <wp:lineTo x="21594" y="6392"/>
                <wp:lineTo x="21594" y="0"/>
                <wp:lineTo x="4482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747C075" wp14:editId="1C3B9119">
                <wp:simplePos x="0" y="0"/>
                <wp:positionH relativeFrom="page">
                  <wp:posOffset>932180</wp:posOffset>
                </wp:positionH>
                <wp:positionV relativeFrom="page">
                  <wp:posOffset>826770</wp:posOffset>
                </wp:positionV>
                <wp:extent cx="756920" cy="111760"/>
                <wp:effectExtent l="0" t="0" r="0" b="4445"/>
                <wp:wrapSquare wrapText="bothSides"/>
                <wp:docPr id="21091102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C7AB5" w14:textId="77777777" w:rsidR="007A2C2C" w:rsidRDefault="00000000">
                            <w:pPr>
                              <w:spacing w:line="167" w:lineRule="exact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20"/>
                                <w:w w:val="105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0"/>
                                <w:w w:val="105"/>
                                <w:lang w:val="pl-PL"/>
                              </w:rPr>
                              <w:t>ZATWI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7C075" id="Text Box 7" o:spid="_x0000_s1027" type="#_x0000_t202" style="position:absolute;left:0;text-align:left;margin-left:73.4pt;margin-top:65.1pt;width:59.6pt;height:8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" filled="f" stroked="f">
                <v:textbox inset="0,0,0,0">
                  <w:txbxContent>
                    <w:p w14:paraId="01CC7AB5" w14:textId="77777777" w:rsidR="007A2C2C" w:rsidRDefault="00000000">
                      <w:pPr>
                        <w:spacing w:line="167" w:lineRule="exact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20"/>
                          <w:w w:val="105"/>
                          <w:lang w:val="pl-PL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20"/>
                          <w:w w:val="105"/>
                          <w:lang w:val="pl-PL"/>
                        </w:rPr>
                        <w:t>ZATWI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AF27AA" wp14:editId="6BBAA1AE">
                <wp:simplePos x="0" y="0"/>
                <wp:positionH relativeFrom="page">
                  <wp:posOffset>2077720</wp:posOffset>
                </wp:positionH>
                <wp:positionV relativeFrom="page">
                  <wp:posOffset>833120</wp:posOffset>
                </wp:positionV>
                <wp:extent cx="614680" cy="105410"/>
                <wp:effectExtent l="1270" t="4445" r="3175" b="4445"/>
                <wp:wrapSquare wrapText="bothSides"/>
                <wp:docPr id="5894112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  <w:gridCol w:w="630"/>
                            </w:tblGrid>
                            <w:tr w:rsidR="007A2C2C" w14:paraId="687BDFE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447D9CA3" w14:textId="77777777" w:rsidR="007A2C2C" w:rsidRDefault="0000000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w w:val="105"/>
                                      <w:sz w:val="23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w w:val="105"/>
                                      <w:sz w:val="23"/>
                                      <w:lang w:val="pl-PL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1EEFD65" w14:textId="77777777" w:rsidR="007A2C2C" w:rsidRDefault="00000000">
                                  <w:pPr>
                                    <w:spacing w:line="166" w:lineRule="exact"/>
                                    <w:ind w:right="385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61D52D" wp14:editId="7B3BD9A3">
                                        <wp:extent cx="155575" cy="10541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75" cy="105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349CDC6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F27AA" id="Text Box 6" o:spid="_x0000_s1028" type="#_x0000_t202" style="position:absolute;left:0;text-align:left;margin-left:163.6pt;margin-top:65.6pt;width:48.4pt;height:8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WK2QEAAJcDAAAOAAAAZHJzL2Uyb0RvYy54bWysU9tu2zAMfR+wfxD0vtgOu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"/>
                        <w:gridCol w:w="630"/>
                      </w:tblGrid>
                      <w:tr w:rsidR="007A2C2C" w14:paraId="687BDFE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33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447D9CA3" w14:textId="77777777" w:rsidR="007A2C2C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pl-PL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1EEFD65" w14:textId="77777777" w:rsidR="007A2C2C" w:rsidRDefault="00000000">
                            <w:pPr>
                              <w:spacing w:line="166" w:lineRule="exact"/>
                              <w:ind w:right="38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1D52D" wp14:editId="7B3BD9A3">
                                  <wp:extent cx="155575" cy="10541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75" cy="10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349CDC6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918977" wp14:editId="0DFB8E69">
                <wp:simplePos x="0" y="0"/>
                <wp:positionH relativeFrom="page">
                  <wp:posOffset>932180</wp:posOffset>
                </wp:positionH>
                <wp:positionV relativeFrom="page">
                  <wp:posOffset>1194435</wp:posOffset>
                </wp:positionV>
                <wp:extent cx="544195" cy="185420"/>
                <wp:effectExtent l="0" t="3810" r="0" b="1270"/>
                <wp:wrapSquare wrapText="bothSides"/>
                <wp:docPr id="4617072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7833" w14:textId="77777777" w:rsidR="007A2C2C" w:rsidRDefault="00000000">
                            <w:pPr>
                              <w:ind w:firstLine="432"/>
                              <w:rPr>
                                <w:rFonts w:ascii="Arial" w:hAnsi="Arial"/>
                                <w:color w:val="000000"/>
                                <w:spacing w:val="-28"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8"/>
                                <w:sz w:val="24"/>
                                <w:lang w:val="pl-PL"/>
                              </w:rPr>
                              <w:t xml:space="preserve">Kom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8977" id="Text Box 5" o:spid="_x0000_s1029" type="#_x0000_t202" style="position:absolute;left:0;text-align:left;margin-left:73.4pt;margin-top:94.05pt;width:42.85pt;height:1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" filled="f" stroked="f">
                <v:textbox inset="0,0,0,0">
                  <w:txbxContent>
                    <w:p w14:paraId="43A77833" w14:textId="77777777" w:rsidR="007A2C2C" w:rsidRDefault="00000000">
                      <w:pPr>
                        <w:ind w:firstLine="432"/>
                        <w:rPr>
                          <w:rFonts w:ascii="Arial" w:hAnsi="Arial"/>
                          <w:color w:val="000000"/>
                          <w:spacing w:val="-28"/>
                          <w:sz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8"/>
                          <w:sz w:val="24"/>
                          <w:lang w:val="pl-PL"/>
                        </w:rPr>
                        <w:t xml:space="preserve">Kom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535281" wp14:editId="794FB817">
                <wp:simplePos x="0" y="0"/>
                <wp:positionH relativeFrom="page">
                  <wp:posOffset>932180</wp:posOffset>
                </wp:positionH>
                <wp:positionV relativeFrom="page">
                  <wp:posOffset>1379855</wp:posOffset>
                </wp:positionV>
                <wp:extent cx="727075" cy="424815"/>
                <wp:effectExtent l="0" t="0" r="0" b="0"/>
                <wp:wrapSquare wrapText="bothSides"/>
                <wp:docPr id="20710766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6D94" w14:textId="77777777" w:rsidR="007A2C2C" w:rsidRDefault="00000000">
                            <w:pPr>
                              <w:spacing w:after="108"/>
                              <w:rPr>
                                <w:rFonts w:ascii="Arial" w:hAnsi="Arial"/>
                                <w:color w:val="000000"/>
                                <w:spacing w:val="-18"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24"/>
                                <w:lang w:val="pl-PL"/>
                              </w:rPr>
                              <w:t>Państwowej</w:t>
                            </w:r>
                          </w:p>
                          <w:p w14:paraId="0FDDB13E" w14:textId="77777777" w:rsidR="007A2C2C" w:rsidRDefault="00000000">
                            <w:pPr>
                              <w:spacing w:after="36"/>
                              <w:ind w:right="144"/>
                              <w:jc w:val="right"/>
                              <w:rPr>
                                <w:rFonts w:ascii="Times New Roman" w:hAnsi="Times New Roman"/>
                                <w:color w:val="F07686"/>
                                <w:spacing w:val="-35"/>
                                <w:sz w:val="21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07686"/>
                                <w:spacing w:val="-35"/>
                                <w:sz w:val="21"/>
                                <w:lang w:val="pl-PL"/>
                              </w:rPr>
                              <w:t>nadbryg.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5281" id="Text Box 4" o:spid="_x0000_s1030" type="#_x0000_t202" style="position:absolute;left:0;text-align:left;margin-left:73.4pt;margin-top:108.65pt;width:57.25pt;height:33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" filled="f" stroked="f">
                <v:textbox inset="0,0,0,0">
                  <w:txbxContent>
                    <w:p w14:paraId="45A96D94" w14:textId="77777777" w:rsidR="007A2C2C" w:rsidRDefault="00000000">
                      <w:pPr>
                        <w:spacing w:after="108"/>
                        <w:rPr>
                          <w:rFonts w:ascii="Arial" w:hAnsi="Arial"/>
                          <w:color w:val="000000"/>
                          <w:spacing w:val="-18"/>
                          <w:sz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8"/>
                          <w:sz w:val="24"/>
                          <w:lang w:val="pl-PL"/>
                        </w:rPr>
                        <w:t>Państwowej</w:t>
                      </w:r>
                    </w:p>
                    <w:p w14:paraId="0FDDB13E" w14:textId="77777777" w:rsidR="007A2C2C" w:rsidRDefault="00000000">
                      <w:pPr>
                        <w:spacing w:after="36"/>
                        <w:ind w:right="144"/>
                        <w:jc w:val="right"/>
                        <w:rPr>
                          <w:rFonts w:ascii="Times New Roman" w:hAnsi="Times New Roman"/>
                          <w:color w:val="F07686"/>
                          <w:spacing w:val="-35"/>
                          <w:sz w:val="21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F07686"/>
                          <w:spacing w:val="-35"/>
                          <w:sz w:val="21"/>
                          <w:lang w:val="pl-PL"/>
                        </w:rPr>
                        <w:t>nadbryg.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90E225" wp14:editId="1B65348F">
                <wp:simplePos x="0" y="0"/>
                <wp:positionH relativeFrom="page">
                  <wp:posOffset>2059305</wp:posOffset>
                </wp:positionH>
                <wp:positionV relativeFrom="page">
                  <wp:posOffset>1198880</wp:posOffset>
                </wp:positionV>
                <wp:extent cx="633095" cy="185420"/>
                <wp:effectExtent l="1905" t="0" r="3175" b="0"/>
                <wp:wrapSquare wrapText="bothSides"/>
                <wp:docPr id="16920344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E94C" w14:textId="77777777" w:rsidR="007A2C2C" w:rsidRDefault="00000000">
                            <w:pPr>
                              <w:rPr>
                                <w:rFonts w:ascii="Arial" w:hAnsi="Arial"/>
                                <w:color w:val="000000"/>
                                <w:spacing w:val="-15"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5"/>
                                <w:sz w:val="24"/>
                                <w:lang w:val="pl-PL"/>
                              </w:rPr>
                              <w:t xml:space="preserve">łówny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E225" id="Text Box 3" o:spid="_x0000_s1031" type="#_x0000_t202" style="position:absolute;left:0;text-align:left;margin-left:162.15pt;margin-top:94.4pt;width:49.85pt;height:14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" filled="f" stroked="f">
                <v:textbox inset="0,0,0,0">
                  <w:txbxContent>
                    <w:p w14:paraId="661EE94C" w14:textId="77777777" w:rsidR="007A2C2C" w:rsidRDefault="00000000">
                      <w:pPr>
                        <w:rPr>
                          <w:rFonts w:ascii="Arial" w:hAnsi="Arial"/>
                          <w:color w:val="000000"/>
                          <w:spacing w:val="-15"/>
                          <w:sz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5"/>
                          <w:sz w:val="24"/>
                          <w:lang w:val="pl-PL"/>
                        </w:rPr>
                        <w:t xml:space="preserve">łówny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40A9FD" wp14:editId="11841641">
                <wp:simplePos x="0" y="0"/>
                <wp:positionH relativeFrom="page">
                  <wp:posOffset>1673225</wp:posOffset>
                </wp:positionH>
                <wp:positionV relativeFrom="page">
                  <wp:posOffset>1384300</wp:posOffset>
                </wp:positionV>
                <wp:extent cx="1019175" cy="420370"/>
                <wp:effectExtent l="0" t="3175" r="3175" b="0"/>
                <wp:wrapSquare wrapText="bothSides"/>
                <wp:docPr id="2051791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D8E28" w14:textId="77777777" w:rsidR="007A2C2C" w:rsidRDefault="00000000">
                            <w:pPr>
                              <w:spacing w:after="108"/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lang w:val="pl-PL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sz w:val="24"/>
                                <w:lang w:val="pl-PL"/>
                              </w:rPr>
                              <w:t>traży Pożarnej</w:t>
                            </w:r>
                          </w:p>
                          <w:p w14:paraId="1C837DBC" w14:textId="77777777" w:rsidR="007A2C2C" w:rsidRDefault="00000000">
                            <w:pPr>
                              <w:spacing w:after="36"/>
                              <w:rPr>
                                <w:rFonts w:ascii="Times New Roman" w:hAnsi="Times New Roman"/>
                                <w:color w:val="B45B6D"/>
                                <w:spacing w:val="-2"/>
                                <w:w w:val="70"/>
                                <w:sz w:val="19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45B6D"/>
                                <w:spacing w:val="-2"/>
                                <w:w w:val="70"/>
                                <w:sz w:val="19"/>
                                <w:lang w:val="pl-PL"/>
                              </w:rPr>
                              <w:t>oiciech</w:t>
                            </w:r>
                            <w:r>
                              <w:rPr>
                                <w:rFonts w:ascii="Times New Roman" w:hAnsi="Times New Roman"/>
                                <w:color w:val="F07686"/>
                                <w:spacing w:val="-2"/>
                                <w:w w:val="70"/>
                                <w:sz w:val="21"/>
                                <w:lang w:val="pl-PL"/>
                              </w:rPr>
                              <w:t xml:space="preserve"> KRUCZEK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0A9FD" id="Text Box 2" o:spid="_x0000_s1032" type="#_x0000_t202" style="position:absolute;left:0;text-align:left;margin-left:131.75pt;margin-top:109pt;width:80.25pt;height:33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" filled="f" stroked="f">
                <v:textbox inset="0,0,0,0">
                  <w:txbxContent>
                    <w:p w14:paraId="683D8E28" w14:textId="77777777" w:rsidR="007A2C2C" w:rsidRDefault="00000000">
                      <w:pPr>
                        <w:spacing w:after="108"/>
                        <w:rPr>
                          <w:rFonts w:ascii="Arial" w:hAnsi="Arial"/>
                          <w:color w:val="000000"/>
                          <w:spacing w:val="-14"/>
                          <w:w w:val="105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4"/>
                          <w:w w:val="105"/>
                          <w:lang w:val="pl-PL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pacing w:val="-14"/>
                          <w:sz w:val="24"/>
                          <w:lang w:val="pl-PL"/>
                        </w:rPr>
                        <w:t>traży Pożarnej</w:t>
                      </w:r>
                    </w:p>
                    <w:p w14:paraId="1C837DBC" w14:textId="77777777" w:rsidR="007A2C2C" w:rsidRDefault="00000000">
                      <w:pPr>
                        <w:spacing w:after="36"/>
                        <w:rPr>
                          <w:rFonts w:ascii="Times New Roman" w:hAnsi="Times New Roman"/>
                          <w:color w:val="B45B6D"/>
                          <w:spacing w:val="-2"/>
                          <w:w w:val="70"/>
                          <w:sz w:val="19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B45B6D"/>
                          <w:spacing w:val="-2"/>
                          <w:w w:val="70"/>
                          <w:sz w:val="19"/>
                          <w:lang w:val="pl-PL"/>
                        </w:rPr>
                        <w:t>oiciech</w:t>
                      </w:r>
                      <w:r>
                        <w:rPr>
                          <w:rFonts w:ascii="Times New Roman" w:hAnsi="Times New Roman"/>
                          <w:color w:val="F07686"/>
                          <w:spacing w:val="-2"/>
                          <w:w w:val="70"/>
                          <w:sz w:val="21"/>
                          <w:lang w:val="pl-PL"/>
                        </w:rPr>
                        <w:t xml:space="preserve"> KRUCZEK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Verdana" w:hAnsi="Verdana"/>
          <w:b/>
          <w:color w:val="000000"/>
          <w:spacing w:val="-4"/>
          <w:sz w:val="23"/>
          <w:lang w:val="pl-PL"/>
        </w:rPr>
        <w:t xml:space="preserve">REGULAMIN KONKURSU </w:t>
      </w:r>
      <w:r w:rsidR="00000000">
        <w:rPr>
          <w:rFonts w:ascii="Verdana" w:hAnsi="Verdana"/>
          <w:b/>
          <w:color w:val="000000"/>
          <w:spacing w:val="-4"/>
          <w:sz w:val="23"/>
          <w:lang w:val="pl-PL"/>
        </w:rPr>
        <w:br/>
      </w:r>
      <w:r w:rsidR="00000000">
        <w:rPr>
          <w:rFonts w:ascii="Verdana" w:hAnsi="Verdana"/>
          <w:b/>
          <w:color w:val="000000"/>
          <w:spacing w:val="-14"/>
          <w:sz w:val="23"/>
          <w:lang w:val="pl-PL"/>
        </w:rPr>
        <w:t>DLA DZIECI</w:t>
      </w:r>
      <w:r w:rsidR="00000000">
        <w:rPr>
          <w:rFonts w:ascii="Verdana" w:hAnsi="Verdana"/>
          <w:b/>
          <w:color w:val="000000"/>
          <w:spacing w:val="-14"/>
          <w:sz w:val="23"/>
          <w:lang w:val="pl-PL"/>
        </w:rPr>
        <w:br/>
        <w:t xml:space="preserve">ĘCYCH I MŁODZIEŻOWYCH DRUŻYN POŻARNICZYCH </w:t>
      </w:r>
      <w:r w:rsidR="00000000">
        <w:rPr>
          <w:rFonts w:ascii="Verdana" w:hAnsi="Verdana"/>
          <w:b/>
          <w:color w:val="000000"/>
          <w:spacing w:val="-14"/>
          <w:sz w:val="23"/>
          <w:lang w:val="pl-PL"/>
        </w:rPr>
        <w:br/>
      </w:r>
      <w:r w:rsidR="00000000">
        <w:rPr>
          <w:rFonts w:ascii="Verdana" w:hAnsi="Verdana"/>
          <w:b/>
          <w:color w:val="000000"/>
          <w:spacing w:val="-12"/>
          <w:sz w:val="23"/>
          <w:lang w:val="pl-PL"/>
        </w:rPr>
        <w:t xml:space="preserve">„Budujemy SYSTEM ODPORNOŚCI SPOŁECZNEJ w lokalnych </w:t>
      </w:r>
      <w:r w:rsidR="00000000">
        <w:rPr>
          <w:rFonts w:ascii="Verdana" w:hAnsi="Verdana"/>
          <w:b/>
          <w:color w:val="000000"/>
          <w:spacing w:val="-12"/>
          <w:sz w:val="23"/>
          <w:lang w:val="pl-PL"/>
        </w:rPr>
        <w:br/>
      </w:r>
      <w:r w:rsidR="00000000">
        <w:rPr>
          <w:rFonts w:ascii="Verdana" w:hAnsi="Verdana"/>
          <w:b/>
          <w:color w:val="000000"/>
          <w:spacing w:val="-4"/>
          <w:sz w:val="23"/>
          <w:lang w:val="pl-PL"/>
        </w:rPr>
        <w:t>społecznościach"</w:t>
      </w:r>
    </w:p>
    <w:p w14:paraId="4EFED0F7" w14:textId="77777777" w:rsidR="007A2C2C" w:rsidRDefault="00000000">
      <w:pPr>
        <w:spacing w:before="216"/>
        <w:rPr>
          <w:rFonts w:ascii="Arial" w:hAnsi="Arial"/>
          <w:color w:val="000000"/>
          <w:sz w:val="24"/>
          <w:lang w:val="pl-PL"/>
        </w:rPr>
      </w:pPr>
      <w:r>
        <w:rPr>
          <w:rFonts w:ascii="Arial" w:hAnsi="Arial"/>
          <w:color w:val="000000"/>
          <w:sz w:val="24"/>
          <w:lang w:val="pl-PL"/>
        </w:rPr>
        <w:t>I. POSTANOWIENIA OGÓLNE</w:t>
      </w:r>
    </w:p>
    <w:p w14:paraId="20A3828D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252" w:line="278" w:lineRule="auto"/>
        <w:ind w:left="360" w:hanging="288"/>
        <w:jc w:val="both"/>
        <w:rPr>
          <w:rFonts w:ascii="Arial" w:hAnsi="Arial"/>
          <w:color w:val="000000"/>
          <w:spacing w:val="6"/>
          <w:sz w:val="24"/>
          <w:lang w:val="pl-PL"/>
        </w:rPr>
      </w:pPr>
      <w:r>
        <w:rPr>
          <w:rFonts w:ascii="Arial" w:hAnsi="Arial"/>
          <w:color w:val="000000"/>
          <w:spacing w:val="6"/>
          <w:sz w:val="24"/>
          <w:lang w:val="pl-PL"/>
        </w:rPr>
        <w:t xml:space="preserve">Niniejszy regulamin, zwany dalej „Regulaminem", określa warunki i zasady </w:t>
      </w:r>
      <w:r>
        <w:rPr>
          <w:rFonts w:ascii="Arial" w:hAnsi="Arial"/>
          <w:color w:val="000000"/>
          <w:spacing w:val="16"/>
          <w:sz w:val="24"/>
          <w:lang w:val="pl-PL"/>
        </w:rPr>
        <w:t xml:space="preserve">konkursu, zwanego dalej „Konkursem", przeznaczonego dla dziecięcych </w:t>
      </w:r>
      <w:r>
        <w:rPr>
          <w:rFonts w:ascii="Arial" w:hAnsi="Arial"/>
          <w:color w:val="000000"/>
          <w:sz w:val="24"/>
          <w:lang w:val="pl-PL"/>
        </w:rPr>
        <w:t>i młodzieżowych drużyn pożarniczych, zwanych dalej „DDP i MDP".</w:t>
      </w:r>
    </w:p>
    <w:p w14:paraId="3BD42780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78" w:lineRule="auto"/>
        <w:ind w:left="360" w:hanging="288"/>
        <w:rPr>
          <w:rFonts w:ascii="Arial" w:hAnsi="Arial"/>
          <w:color w:val="000000"/>
          <w:sz w:val="24"/>
          <w:lang w:val="pl-PL"/>
        </w:rPr>
      </w:pPr>
      <w:r>
        <w:rPr>
          <w:rFonts w:ascii="Arial" w:hAnsi="Arial"/>
          <w:color w:val="000000"/>
          <w:sz w:val="24"/>
          <w:lang w:val="pl-PL"/>
        </w:rPr>
        <w:t>Organizatorem Konkursu jest Komendant Główny Państwowej Straży Pożarnej, zwany dalej „Organizatorem".</w:t>
      </w:r>
    </w:p>
    <w:p w14:paraId="54FC2FE4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76" w:lineRule="auto"/>
        <w:ind w:left="360" w:hanging="288"/>
        <w:jc w:val="both"/>
        <w:rPr>
          <w:rFonts w:ascii="Arial" w:hAnsi="Arial"/>
          <w:color w:val="000000"/>
          <w:spacing w:val="-1"/>
          <w:sz w:val="24"/>
          <w:lang w:val="pl-PL"/>
        </w:rPr>
      </w:pPr>
      <w:r>
        <w:rPr>
          <w:rFonts w:ascii="Arial" w:hAnsi="Arial"/>
          <w:color w:val="000000"/>
          <w:spacing w:val="-1"/>
          <w:sz w:val="24"/>
          <w:lang w:val="pl-PL"/>
        </w:rPr>
        <w:t xml:space="preserve">Głównym celem Konkursu o charakterze edukacyjno-informacyjno-prewencyjnym </w:t>
      </w:r>
      <w:r>
        <w:rPr>
          <w:rFonts w:ascii="Arial" w:hAnsi="Arial"/>
          <w:color w:val="000000"/>
          <w:spacing w:val="5"/>
          <w:sz w:val="24"/>
          <w:lang w:val="pl-PL"/>
        </w:rPr>
        <w:t xml:space="preserve">jest popularyzacja wśród dzieci i młodzieży, osób dorosłych i seniorów wiedzy </w:t>
      </w:r>
      <w:r>
        <w:rPr>
          <w:rFonts w:ascii="Arial" w:hAnsi="Arial"/>
          <w:color w:val="000000"/>
          <w:spacing w:val="7"/>
          <w:sz w:val="24"/>
          <w:lang w:val="pl-PL"/>
        </w:rPr>
        <w:t xml:space="preserve">z zakresu szeroko pojętego bezpieczeństwa, w tym szczególnie z zakresu </w:t>
      </w:r>
      <w:r>
        <w:rPr>
          <w:rFonts w:ascii="Arial" w:hAnsi="Arial"/>
          <w:color w:val="000000"/>
          <w:sz w:val="24"/>
          <w:lang w:val="pl-PL"/>
        </w:rPr>
        <w:t>budowania systemu odporności społecznej.</w:t>
      </w:r>
    </w:p>
    <w:p w14:paraId="69C62839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78" w:lineRule="auto"/>
        <w:ind w:left="360" w:hanging="288"/>
        <w:rPr>
          <w:rFonts w:ascii="Arial" w:hAnsi="Arial"/>
          <w:color w:val="000000"/>
          <w:spacing w:val="9"/>
          <w:sz w:val="24"/>
          <w:lang w:val="pl-PL"/>
        </w:rPr>
      </w:pPr>
      <w:r>
        <w:rPr>
          <w:rFonts w:ascii="Arial" w:hAnsi="Arial"/>
          <w:color w:val="000000"/>
          <w:spacing w:val="9"/>
          <w:sz w:val="24"/>
          <w:lang w:val="pl-PL"/>
        </w:rPr>
        <w:t xml:space="preserve">Wnioskodawcą może być Ochotnicza Straż Pożarna, w strukturach której </w:t>
      </w:r>
      <w:r>
        <w:rPr>
          <w:rFonts w:ascii="Arial" w:hAnsi="Arial"/>
          <w:color w:val="000000"/>
          <w:sz w:val="24"/>
          <w:lang w:val="pl-PL"/>
        </w:rPr>
        <w:t>funkcjonują DDP lub MDP, zwana dalej „Wnioskodawcą".</w:t>
      </w:r>
    </w:p>
    <w:p w14:paraId="72021036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76" w:lineRule="auto"/>
        <w:ind w:left="360" w:hanging="288"/>
        <w:jc w:val="both"/>
        <w:rPr>
          <w:rFonts w:ascii="Arial" w:hAnsi="Arial"/>
          <w:color w:val="000000"/>
          <w:spacing w:val="8"/>
          <w:sz w:val="24"/>
          <w:lang w:val="pl-PL"/>
        </w:rPr>
      </w:pPr>
      <w:r>
        <w:rPr>
          <w:rFonts w:ascii="Arial" w:hAnsi="Arial"/>
          <w:color w:val="000000"/>
          <w:spacing w:val="8"/>
          <w:sz w:val="24"/>
          <w:lang w:val="pl-PL"/>
        </w:rPr>
        <w:t xml:space="preserve">Formularz zgłoszenia stanowiący </w:t>
      </w:r>
      <w:r>
        <w:rPr>
          <w:rFonts w:ascii="Arial" w:hAnsi="Arial"/>
          <w:b/>
          <w:i/>
          <w:color w:val="000000"/>
          <w:spacing w:val="8"/>
          <w:w w:val="95"/>
          <w:sz w:val="24"/>
          <w:lang w:val="pl-PL"/>
        </w:rPr>
        <w:t xml:space="preserve">załącznik nr </w:t>
      </w:r>
      <w:r>
        <w:rPr>
          <w:rFonts w:ascii="Arial" w:hAnsi="Arial"/>
          <w:color w:val="000000"/>
          <w:spacing w:val="8"/>
          <w:sz w:val="24"/>
          <w:lang w:val="pl-PL"/>
        </w:rPr>
        <w:t xml:space="preserve">I do Regulaminu podpisuje </w:t>
      </w:r>
      <w:r>
        <w:rPr>
          <w:rFonts w:ascii="Arial" w:hAnsi="Arial"/>
          <w:color w:val="000000"/>
          <w:spacing w:val="-5"/>
          <w:sz w:val="24"/>
          <w:lang w:val="pl-PL"/>
        </w:rPr>
        <w:t xml:space="preserve">własnoręcznie osoba/osoby upoważnione do składania oświadczeń woli w imieniu </w:t>
      </w:r>
      <w:r>
        <w:rPr>
          <w:rFonts w:ascii="Arial" w:hAnsi="Arial"/>
          <w:color w:val="000000"/>
          <w:sz w:val="24"/>
          <w:lang w:val="pl-PL"/>
        </w:rPr>
        <w:t>Wnioskodawcy zgodnie z KRS.</w:t>
      </w:r>
    </w:p>
    <w:p w14:paraId="5434CAF9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78" w:lineRule="auto"/>
        <w:ind w:left="360" w:hanging="288"/>
        <w:rPr>
          <w:rFonts w:ascii="Arial" w:hAnsi="Arial"/>
          <w:color w:val="000000"/>
          <w:spacing w:val="8"/>
          <w:sz w:val="24"/>
          <w:lang w:val="pl-PL"/>
        </w:rPr>
      </w:pPr>
      <w:r>
        <w:rPr>
          <w:rFonts w:ascii="Arial" w:hAnsi="Arial"/>
          <w:color w:val="000000"/>
          <w:spacing w:val="8"/>
          <w:sz w:val="24"/>
          <w:lang w:val="pl-PL"/>
        </w:rPr>
        <w:t xml:space="preserve">Udział w Konkursie jest jednoznaczny z akceptacją postanowień Regulaminu </w:t>
      </w:r>
      <w:r>
        <w:rPr>
          <w:rFonts w:ascii="Arial" w:hAnsi="Arial"/>
          <w:color w:val="000000"/>
          <w:sz w:val="24"/>
          <w:lang w:val="pl-PL"/>
        </w:rPr>
        <w:t>i zobowiązaniem się do jego przestrzegania.</w:t>
      </w:r>
    </w:p>
    <w:p w14:paraId="085B86E8" w14:textId="77777777" w:rsidR="007A2C2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rPr>
          <w:rFonts w:ascii="Arial" w:hAnsi="Arial"/>
          <w:color w:val="000000"/>
          <w:spacing w:val="5"/>
          <w:sz w:val="24"/>
          <w:lang w:val="pl-PL"/>
        </w:rPr>
      </w:pPr>
      <w:r>
        <w:rPr>
          <w:rFonts w:ascii="Arial" w:hAnsi="Arial"/>
          <w:color w:val="000000"/>
          <w:spacing w:val="5"/>
          <w:sz w:val="24"/>
          <w:lang w:val="pl-PL"/>
        </w:rPr>
        <w:t>Administratorem danych osobowych jest Organizator.</w:t>
      </w:r>
    </w:p>
    <w:p w14:paraId="3A531A98" w14:textId="77777777" w:rsidR="007A2C2C" w:rsidRDefault="00000000">
      <w:pPr>
        <w:spacing w:before="360" w:line="213" w:lineRule="auto"/>
        <w:rPr>
          <w:rFonts w:ascii="Arial" w:hAnsi="Arial"/>
          <w:color w:val="000000"/>
          <w:sz w:val="24"/>
          <w:lang w:val="pl-PL"/>
        </w:rPr>
      </w:pPr>
      <w:r>
        <w:rPr>
          <w:rFonts w:ascii="Arial" w:hAnsi="Arial"/>
          <w:color w:val="000000"/>
          <w:sz w:val="24"/>
          <w:lang w:val="pl-PL"/>
        </w:rPr>
        <w:t>II. WARUNKI UDZIAŁU W KONKURSIE</w:t>
      </w:r>
    </w:p>
    <w:p w14:paraId="2130086C" w14:textId="77777777" w:rsidR="007A2C2C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252" w:line="276" w:lineRule="auto"/>
        <w:ind w:left="360" w:hanging="288"/>
        <w:jc w:val="both"/>
        <w:rPr>
          <w:rFonts w:ascii="Arial" w:hAnsi="Arial"/>
          <w:color w:val="000000"/>
          <w:spacing w:val="12"/>
          <w:sz w:val="24"/>
          <w:lang w:val="pl-PL"/>
        </w:rPr>
      </w:pPr>
      <w:r>
        <w:rPr>
          <w:rFonts w:ascii="Arial" w:hAnsi="Arial"/>
          <w:color w:val="000000"/>
          <w:spacing w:val="12"/>
          <w:sz w:val="24"/>
          <w:lang w:val="pl-PL"/>
        </w:rPr>
        <w:t xml:space="preserve">Warunkiem udziału w Konkursie jest zrealizowanie przez DDP lub MDP </w:t>
      </w:r>
      <w:r>
        <w:rPr>
          <w:rFonts w:ascii="Arial" w:hAnsi="Arial"/>
          <w:color w:val="000000"/>
          <w:spacing w:val="-2"/>
          <w:sz w:val="24"/>
          <w:lang w:val="pl-PL"/>
        </w:rPr>
        <w:t xml:space="preserve">zadania/zadań z zakresu budowania systemu odporności społecznej w lokalnym środowisku, a następnie złożenie poprawnie wypełnionego Formularza zgłoszenia </w:t>
      </w:r>
      <w:r>
        <w:rPr>
          <w:rFonts w:ascii="Arial" w:hAnsi="Arial"/>
          <w:color w:val="000000"/>
          <w:spacing w:val="4"/>
          <w:sz w:val="24"/>
          <w:lang w:val="pl-PL"/>
        </w:rPr>
        <w:t xml:space="preserve">wraz z załącznikami we właściwej komendzie miejskiej lub powiatowej PSP, </w:t>
      </w:r>
      <w:r>
        <w:rPr>
          <w:rFonts w:ascii="Arial" w:hAnsi="Arial"/>
          <w:color w:val="000000"/>
          <w:sz w:val="24"/>
          <w:lang w:val="pl-PL"/>
        </w:rPr>
        <w:t>zwanej dalej KM/P PSP, której terytorialnie podlega Wnioskodawca.</w:t>
      </w:r>
    </w:p>
    <w:p w14:paraId="4ABFCA7C" w14:textId="77777777" w:rsidR="007A2C2C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line="278" w:lineRule="auto"/>
        <w:ind w:left="360" w:hanging="288"/>
        <w:jc w:val="both"/>
        <w:rPr>
          <w:rFonts w:ascii="Arial" w:hAnsi="Arial"/>
          <w:color w:val="000000"/>
          <w:spacing w:val="11"/>
          <w:sz w:val="24"/>
          <w:lang w:val="pl-PL"/>
        </w:rPr>
      </w:pPr>
      <w:r>
        <w:rPr>
          <w:rFonts w:ascii="Arial" w:hAnsi="Arial"/>
          <w:color w:val="000000"/>
          <w:spacing w:val="11"/>
          <w:sz w:val="24"/>
          <w:lang w:val="pl-PL"/>
        </w:rPr>
        <w:t xml:space="preserve">DDP lub MDP biorąca udział w Konkursie realizuje działania w zakresie </w:t>
      </w:r>
      <w:r>
        <w:rPr>
          <w:rFonts w:ascii="Arial" w:hAnsi="Arial"/>
          <w:color w:val="000000"/>
          <w:spacing w:val="28"/>
          <w:sz w:val="24"/>
          <w:lang w:val="pl-PL"/>
        </w:rPr>
        <w:t xml:space="preserve">budowania SYSTEMU ODPORNOŚCI SPOŁECZNEJ w lokalnych </w:t>
      </w:r>
      <w:r>
        <w:rPr>
          <w:rFonts w:ascii="Arial" w:hAnsi="Arial"/>
          <w:color w:val="000000"/>
          <w:spacing w:val="1"/>
          <w:sz w:val="24"/>
          <w:lang w:val="pl-PL"/>
        </w:rPr>
        <w:t xml:space="preserve">społecznościach poprzez działania edukacyjne, informacyjne, promocyjne itp., </w:t>
      </w:r>
      <w:r>
        <w:rPr>
          <w:rFonts w:ascii="Arial" w:hAnsi="Arial"/>
          <w:color w:val="000000"/>
          <w:sz w:val="24"/>
          <w:lang w:val="pl-PL"/>
        </w:rPr>
        <w:t>których:</w:t>
      </w:r>
    </w:p>
    <w:p w14:paraId="3AC7DA2D" w14:textId="77777777" w:rsidR="007A2C2C" w:rsidRDefault="00000000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/>
          <w:color w:val="000000"/>
          <w:spacing w:val="18"/>
          <w:sz w:val="24"/>
          <w:lang w:val="pl-PL"/>
        </w:rPr>
      </w:pPr>
      <w:r>
        <w:rPr>
          <w:rFonts w:ascii="Arial" w:hAnsi="Arial"/>
          <w:color w:val="000000"/>
          <w:spacing w:val="18"/>
          <w:sz w:val="24"/>
          <w:lang w:val="pl-PL"/>
        </w:rPr>
        <w:t>formy są dowolne;</w:t>
      </w:r>
    </w:p>
    <w:p w14:paraId="2009D61A" w14:textId="77777777" w:rsidR="007A2C2C" w:rsidRDefault="00000000">
      <w:pPr>
        <w:numPr>
          <w:ilvl w:val="0"/>
          <w:numId w:val="3"/>
        </w:numPr>
        <w:tabs>
          <w:tab w:val="clear" w:pos="360"/>
          <w:tab w:val="decimal" w:pos="792"/>
        </w:tabs>
        <w:spacing w:before="36"/>
        <w:ind w:left="432"/>
        <w:jc w:val="both"/>
        <w:rPr>
          <w:rFonts w:ascii="Arial" w:hAnsi="Arial"/>
          <w:color w:val="000000"/>
          <w:spacing w:val="4"/>
          <w:sz w:val="24"/>
          <w:lang w:val="pl-PL"/>
        </w:rPr>
      </w:pPr>
      <w:r>
        <w:rPr>
          <w:rFonts w:ascii="Arial" w:hAnsi="Arial"/>
          <w:color w:val="000000"/>
          <w:spacing w:val="4"/>
          <w:sz w:val="24"/>
          <w:lang w:val="pl-PL"/>
        </w:rPr>
        <w:t>zasięg terytorialny i liczba odbiorców pozostaje nieograniczona;</w:t>
      </w:r>
    </w:p>
    <w:p w14:paraId="3467708C" w14:textId="77777777" w:rsidR="007A2C2C" w:rsidRDefault="00000000">
      <w:pPr>
        <w:numPr>
          <w:ilvl w:val="0"/>
          <w:numId w:val="3"/>
        </w:numPr>
        <w:tabs>
          <w:tab w:val="clear" w:pos="360"/>
          <w:tab w:val="decimal" w:pos="792"/>
        </w:tabs>
        <w:spacing w:line="278" w:lineRule="auto"/>
        <w:ind w:left="792" w:hanging="360"/>
        <w:rPr>
          <w:rFonts w:ascii="Arial" w:hAnsi="Arial"/>
          <w:color w:val="000000"/>
          <w:spacing w:val="1"/>
          <w:sz w:val="24"/>
          <w:lang w:val="pl-PL"/>
        </w:rPr>
      </w:pPr>
      <w:r>
        <w:rPr>
          <w:rFonts w:ascii="Arial" w:hAnsi="Arial"/>
          <w:color w:val="000000"/>
          <w:spacing w:val="1"/>
          <w:sz w:val="24"/>
          <w:lang w:val="pl-PL"/>
        </w:rPr>
        <w:t xml:space="preserve">działania podlegające ocenie w ramach konkursu są realizowane w terminie </w:t>
      </w:r>
      <w:r>
        <w:rPr>
          <w:rFonts w:ascii="Arial" w:hAnsi="Arial"/>
          <w:color w:val="000000"/>
          <w:sz w:val="24"/>
          <w:lang w:val="pl-PL"/>
        </w:rPr>
        <w:t>od 15 czerwca do 16 sierpnia 2026 r.</w:t>
      </w:r>
    </w:p>
    <w:p w14:paraId="7F55812C" w14:textId="77777777" w:rsidR="007A2C2C" w:rsidRDefault="007A2C2C">
      <w:pPr>
        <w:sectPr w:rsidR="007A2C2C">
          <w:pgSz w:w="11918" w:h="16854"/>
          <w:pgMar w:top="2842" w:right="1344" w:bottom="1344" w:left="1414" w:header="720" w:footer="720" w:gutter="0"/>
          <w:cols w:space="708"/>
        </w:sectPr>
      </w:pPr>
    </w:p>
    <w:p w14:paraId="0E497EC8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76" w:lineRule="auto"/>
        <w:ind w:left="432" w:hanging="360"/>
        <w:jc w:val="both"/>
        <w:rPr>
          <w:rFonts w:ascii="Arial" w:hAnsi="Arial"/>
          <w:b/>
          <w:color w:val="000000"/>
          <w:spacing w:val="-10"/>
          <w:sz w:val="24"/>
          <w:lang w:val="pl-PL"/>
        </w:rPr>
      </w:pPr>
      <w:r>
        <w:rPr>
          <w:rFonts w:ascii="Arial" w:hAnsi="Arial"/>
          <w:b/>
          <w:color w:val="000000"/>
          <w:spacing w:val="-10"/>
          <w:sz w:val="24"/>
          <w:lang w:val="pl-PL"/>
        </w:rPr>
        <w:lastRenderedPageBreak/>
        <w:t xml:space="preserve">Dołączenie do Konkursu następuje poprzez prawidłowe wypełnienie Formularza </w:t>
      </w:r>
      <w:r>
        <w:rPr>
          <w:rFonts w:ascii="Arial" w:hAnsi="Arial"/>
          <w:b/>
          <w:color w:val="000000"/>
          <w:spacing w:val="2"/>
          <w:sz w:val="24"/>
          <w:lang w:val="pl-PL"/>
        </w:rPr>
        <w:t xml:space="preserve">zgłoszenia, zgodnie ze wzorem stanowiącym </w:t>
      </w:r>
      <w:r>
        <w:rPr>
          <w:rFonts w:ascii="Arial" w:hAnsi="Arial"/>
          <w:b/>
          <w:i/>
          <w:color w:val="000000"/>
          <w:spacing w:val="2"/>
          <w:w w:val="95"/>
          <w:sz w:val="24"/>
          <w:lang w:val="pl-PL"/>
        </w:rPr>
        <w:t xml:space="preserve">załącznik nr 7 </w:t>
      </w:r>
      <w:r>
        <w:rPr>
          <w:rFonts w:ascii="Arial" w:hAnsi="Arial"/>
          <w:b/>
          <w:color w:val="000000"/>
          <w:spacing w:val="2"/>
          <w:sz w:val="24"/>
          <w:lang w:val="pl-PL"/>
        </w:rPr>
        <w:t xml:space="preserve">oraz Klauzuli </w:t>
      </w:r>
      <w:r>
        <w:rPr>
          <w:rFonts w:ascii="Arial" w:hAnsi="Arial"/>
          <w:b/>
          <w:color w:val="000000"/>
          <w:spacing w:val="6"/>
          <w:sz w:val="24"/>
          <w:lang w:val="pl-PL"/>
        </w:rPr>
        <w:t xml:space="preserve">informacyjnej wraz z oświadczeniem o akceptacji Regulaminu, zgodnie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 xml:space="preserve">ze wzorem stanowiącym </w:t>
      </w:r>
      <w:r>
        <w:rPr>
          <w:rFonts w:ascii="Arial" w:hAnsi="Arial"/>
          <w:b/>
          <w:i/>
          <w:color w:val="000000"/>
          <w:spacing w:val="-6"/>
          <w:w w:val="95"/>
          <w:sz w:val="24"/>
          <w:lang w:val="pl-PL"/>
        </w:rPr>
        <w:t xml:space="preserve">załącznik nr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2 do Regulaminu.</w:t>
      </w:r>
    </w:p>
    <w:p w14:paraId="349173A2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78" w:lineRule="auto"/>
        <w:ind w:left="432" w:hanging="360"/>
        <w:rPr>
          <w:rFonts w:ascii="Arial" w:hAnsi="Arial"/>
          <w:b/>
          <w:color w:val="000000"/>
          <w:spacing w:val="-10"/>
          <w:sz w:val="24"/>
          <w:lang w:val="pl-PL"/>
        </w:rPr>
      </w:pPr>
      <w:r>
        <w:rPr>
          <w:rFonts w:ascii="Arial" w:hAnsi="Arial"/>
          <w:b/>
          <w:color w:val="000000"/>
          <w:spacing w:val="-10"/>
          <w:sz w:val="24"/>
          <w:lang w:val="pl-PL"/>
        </w:rPr>
        <w:t xml:space="preserve">Formularz zgłoszenia wraz z załącznikami można pobrać ze stron internetowych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>KM/P/KW i KG PSP (</w:t>
      </w:r>
      <w:hyperlink r:id="rId7">
        <w:r>
          <w:rPr>
            <w:rFonts w:ascii="Arial" w:hAnsi="Arial"/>
            <w:b/>
            <w:color w:val="0000FF"/>
            <w:spacing w:val="-7"/>
            <w:sz w:val="24"/>
            <w:u w:val="single"/>
            <w:lang w:val="pl-PL"/>
          </w:rPr>
          <w:t>https://www.gov.pl/web/kgpsp).</w:t>
        </w:r>
      </w:hyperlink>
    </w:p>
    <w:p w14:paraId="4B0DD170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80" w:lineRule="auto"/>
        <w:ind w:left="432" w:hanging="360"/>
        <w:jc w:val="both"/>
        <w:rPr>
          <w:rFonts w:ascii="Arial" w:hAnsi="Arial"/>
          <w:b/>
          <w:color w:val="000000"/>
          <w:spacing w:val="-12"/>
          <w:sz w:val="24"/>
          <w:lang w:val="pl-PL"/>
        </w:rPr>
      </w:pPr>
      <w:r>
        <w:rPr>
          <w:rFonts w:ascii="Arial" w:hAnsi="Arial"/>
          <w:b/>
          <w:color w:val="000000"/>
          <w:spacing w:val="-12"/>
          <w:sz w:val="24"/>
          <w:lang w:val="pl-PL"/>
        </w:rPr>
        <w:t xml:space="preserve">Do Formularza zgłoszenia należy dołączyć również dokumentację potwierdzającą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zrealizowane działania, np.: fotografie, plakaty, ulotki, wycinki z gazet, nagrania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audio i video w formatach .mp4 lub .mov, zapisanych na nośniku pamięci typu pend rive.</w:t>
      </w:r>
    </w:p>
    <w:p w14:paraId="6C288961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b/>
          <w:color w:val="000000"/>
          <w:spacing w:val="-3"/>
          <w:sz w:val="24"/>
          <w:lang w:val="pl-PL"/>
        </w:rPr>
      </w:pPr>
      <w:r>
        <w:rPr>
          <w:rFonts w:ascii="Arial" w:hAnsi="Arial"/>
          <w:b/>
          <w:color w:val="000000"/>
          <w:spacing w:val="-3"/>
          <w:sz w:val="24"/>
          <w:lang w:val="pl-PL"/>
        </w:rPr>
        <w:t>Organizator (w tym KM/P i KW PSP) nie odsyła prac ani nośników pamięci.</w:t>
      </w:r>
    </w:p>
    <w:p w14:paraId="6A2B4A51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80" w:lineRule="auto"/>
        <w:ind w:left="432" w:hanging="360"/>
        <w:jc w:val="both"/>
        <w:rPr>
          <w:rFonts w:ascii="Arial" w:hAnsi="Arial"/>
          <w:b/>
          <w:color w:val="000000"/>
          <w:spacing w:val="11"/>
          <w:sz w:val="24"/>
          <w:lang w:val="pl-PL"/>
        </w:rPr>
      </w:pPr>
      <w:r>
        <w:rPr>
          <w:rFonts w:ascii="Arial" w:hAnsi="Arial"/>
          <w:b/>
          <w:color w:val="000000"/>
          <w:spacing w:val="11"/>
          <w:sz w:val="24"/>
          <w:lang w:val="pl-PL"/>
        </w:rPr>
        <w:t xml:space="preserve">Termin składania Formularza zgłoszenia wraz z załącznikami upływa </w:t>
      </w:r>
      <w:r>
        <w:rPr>
          <w:rFonts w:ascii="Arial" w:hAnsi="Arial"/>
          <w:b/>
          <w:color w:val="000000"/>
          <w:spacing w:val="1"/>
          <w:sz w:val="24"/>
          <w:lang w:val="pl-PL"/>
        </w:rPr>
        <w:t xml:space="preserve">24 sierpnia 2026 r., po tym terminie nie dopuszcza się wprowadzania korekt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i uzupełnień zgłoszenia.</w:t>
      </w:r>
    </w:p>
    <w:p w14:paraId="19CEFDD7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78" w:lineRule="auto"/>
        <w:ind w:left="432" w:hanging="360"/>
        <w:jc w:val="both"/>
        <w:rPr>
          <w:rFonts w:ascii="Arial" w:hAnsi="Arial"/>
          <w:b/>
          <w:color w:val="000000"/>
          <w:spacing w:val="-8"/>
          <w:sz w:val="24"/>
          <w:lang w:val="pl-PL"/>
        </w:rPr>
      </w:pPr>
      <w:r>
        <w:rPr>
          <w:rFonts w:ascii="Arial" w:hAnsi="Arial"/>
          <w:b/>
          <w:color w:val="000000"/>
          <w:spacing w:val="-8"/>
          <w:sz w:val="24"/>
          <w:lang w:val="pl-PL"/>
        </w:rPr>
        <w:t xml:space="preserve">Formularz zgłoszenia wraz z załącznikami należy złożyć w zamkniętej i opisanej </w:t>
      </w:r>
      <w:r>
        <w:rPr>
          <w:rFonts w:ascii="Arial" w:hAnsi="Arial"/>
          <w:b/>
          <w:color w:val="000000"/>
          <w:sz w:val="24"/>
          <w:lang w:val="pl-PL"/>
        </w:rPr>
        <w:t xml:space="preserve">nazwą Konkursu kopercie w sekretariacie właściwej terytorialnie KM/P PSP,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w godzinach pracy urzędu. Koperty zostaną otwarte w dniu obrad Jury.</w:t>
      </w:r>
    </w:p>
    <w:p w14:paraId="34ECD09C" w14:textId="77777777" w:rsidR="007A2C2C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line="264" w:lineRule="auto"/>
        <w:ind w:left="432" w:hanging="360"/>
        <w:jc w:val="both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>Wyłonienie laureatów w powiatach odbędzie się do 27 sierpnia 2026 r.</w:t>
      </w:r>
    </w:p>
    <w:p w14:paraId="7C0BD0A7" w14:textId="77777777" w:rsidR="007A2C2C" w:rsidRDefault="00000000">
      <w:pPr>
        <w:spacing w:line="278" w:lineRule="auto"/>
        <w:ind w:left="360" w:hanging="360"/>
        <w:jc w:val="both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10.Jury sporządza z obrad protokół, który przekazuje do właściwej terytorialnie KW </w:t>
      </w: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PSP, nie później niż do 28 sierpnia 2026 r. W protokole zostaną zawarte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następujące informacje: wykaz wszystkich zgłoszeń spełniających wymagania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>konkursowe oraz ranking drużyn wg liczby przyznanych punktów.</w:t>
      </w:r>
    </w:p>
    <w:p w14:paraId="6C508AA8" w14:textId="77777777" w:rsidR="007A2C2C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line="278" w:lineRule="auto"/>
        <w:ind w:left="432" w:hanging="360"/>
        <w:jc w:val="both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KM/P PSP, w których nie wpłynie żadne zgłoszenie konkursowe są zobowiązane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 xml:space="preserve">do przesłania stosownej informacji do właściwej terytorialnie KW PSP, nie później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niż do 25 sierpnia 2026 r.</w:t>
      </w:r>
    </w:p>
    <w:p w14:paraId="68E42FC3" w14:textId="77777777" w:rsidR="007A2C2C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line="278" w:lineRule="auto"/>
        <w:ind w:left="432" w:hanging="360"/>
        <w:rPr>
          <w:rFonts w:ascii="Arial" w:hAnsi="Arial"/>
          <w:b/>
          <w:color w:val="000000"/>
          <w:spacing w:val="-5"/>
          <w:sz w:val="24"/>
          <w:lang w:val="pl-PL"/>
        </w:rPr>
      </w:pPr>
      <w:r>
        <w:rPr>
          <w:rFonts w:ascii="Arial" w:hAnsi="Arial"/>
          <w:b/>
          <w:color w:val="000000"/>
          <w:spacing w:val="-5"/>
          <w:sz w:val="24"/>
          <w:lang w:val="pl-PL"/>
        </w:rPr>
        <w:t xml:space="preserve">Informacja zbiorcza o laureatach Konkursu opublikowana zostanie 1 września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>2026 r. na stronie internetowej właściwej terytorialnie KW PSP.</w:t>
      </w:r>
    </w:p>
    <w:p w14:paraId="150938DD" w14:textId="77777777" w:rsidR="007A2C2C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line="276" w:lineRule="auto"/>
        <w:ind w:left="432" w:hanging="360"/>
        <w:rPr>
          <w:rFonts w:ascii="Arial" w:hAnsi="Arial"/>
          <w:b/>
          <w:color w:val="000000"/>
          <w:spacing w:val="4"/>
          <w:sz w:val="24"/>
          <w:lang w:val="pl-PL"/>
        </w:rPr>
      </w:pP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Pula środków finansowych przeznaczonych dla całego Konkursu wynosi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5 025 000 PLN (słownie: pięć milionów dwadzieścia pięć tysięcy złotych).</w:t>
      </w:r>
    </w:p>
    <w:p w14:paraId="1DD734C7" w14:textId="77777777" w:rsidR="007A2C2C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line="283" w:lineRule="auto"/>
        <w:ind w:left="432" w:hanging="360"/>
        <w:rPr>
          <w:rFonts w:ascii="Arial" w:hAnsi="Arial"/>
          <w:b/>
          <w:color w:val="000000"/>
          <w:spacing w:val="-13"/>
          <w:sz w:val="24"/>
          <w:lang w:val="pl-PL"/>
        </w:rPr>
      </w:pPr>
      <w:r>
        <w:rPr>
          <w:rFonts w:ascii="Arial" w:hAnsi="Arial"/>
          <w:b/>
          <w:color w:val="000000"/>
          <w:spacing w:val="-13"/>
          <w:sz w:val="24"/>
          <w:lang w:val="pl-PL"/>
        </w:rPr>
        <w:t xml:space="preserve">Organizator Konkursu dokonuje podziału całkowitej puli środków finansowych na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poszczególne województwa.</w:t>
      </w:r>
    </w:p>
    <w:p w14:paraId="64107C80" w14:textId="77777777" w:rsidR="007A2C2C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line="278" w:lineRule="auto"/>
        <w:ind w:left="432" w:hanging="360"/>
        <w:rPr>
          <w:rFonts w:ascii="Arial" w:hAnsi="Arial"/>
          <w:b/>
          <w:color w:val="000000"/>
          <w:spacing w:val="-5"/>
          <w:sz w:val="24"/>
          <w:lang w:val="pl-PL"/>
        </w:rPr>
      </w:pPr>
      <w:r>
        <w:rPr>
          <w:rFonts w:ascii="Arial" w:hAnsi="Arial"/>
          <w:b/>
          <w:color w:val="000000"/>
          <w:spacing w:val="-5"/>
          <w:sz w:val="24"/>
          <w:lang w:val="pl-PL"/>
        </w:rPr>
        <w:t xml:space="preserve">KW PSP dokonuje podziału środków finansowych na poszczególne powiaty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>zgodnie z wynikami Konkursu przekazanymi przez KM/P PSP.</w:t>
      </w:r>
    </w:p>
    <w:p w14:paraId="67851BE8" w14:textId="77777777" w:rsidR="007A2C2C" w:rsidRDefault="00000000">
      <w:pPr>
        <w:spacing w:line="280" w:lineRule="auto"/>
        <w:ind w:left="360" w:hanging="360"/>
        <w:jc w:val="both"/>
        <w:rPr>
          <w:rFonts w:ascii="Arial" w:hAnsi="Arial"/>
          <w:b/>
          <w:color w:val="000000"/>
          <w:spacing w:val="-11"/>
          <w:sz w:val="24"/>
          <w:lang w:val="pl-PL"/>
        </w:rPr>
      </w:pPr>
      <w:r>
        <w:rPr>
          <w:rFonts w:ascii="Arial" w:hAnsi="Arial"/>
          <w:b/>
          <w:color w:val="000000"/>
          <w:spacing w:val="-11"/>
          <w:sz w:val="24"/>
          <w:lang w:val="pl-PL"/>
        </w:rPr>
        <w:t xml:space="preserve">16.W każdym powiecie, w zależności od liczby poprawnych zgłoszeń konkursowych, </w:t>
      </w:r>
      <w:r>
        <w:rPr>
          <w:rFonts w:ascii="Arial" w:hAnsi="Arial"/>
          <w:b/>
          <w:color w:val="000000"/>
          <w:sz w:val="24"/>
          <w:lang w:val="pl-PL"/>
        </w:rPr>
        <w:t xml:space="preserve">zostanie wybranych od 1 do 3 laureatów Konkursu, zgodnie z poniższymi </w:t>
      </w:r>
      <w:r>
        <w:rPr>
          <w:rFonts w:ascii="Arial" w:hAnsi="Arial"/>
          <w:b/>
          <w:color w:val="000000"/>
          <w:spacing w:val="-2"/>
          <w:sz w:val="24"/>
          <w:lang w:val="pl-PL"/>
        </w:rPr>
        <w:t>wytycznymi:</w:t>
      </w:r>
    </w:p>
    <w:p w14:paraId="788C7236" w14:textId="77777777" w:rsidR="007A2C2C" w:rsidRDefault="00000000">
      <w:pPr>
        <w:numPr>
          <w:ilvl w:val="0"/>
          <w:numId w:val="6"/>
        </w:numPr>
        <w:tabs>
          <w:tab w:val="clear" w:pos="360"/>
          <w:tab w:val="decimal" w:pos="792"/>
        </w:tabs>
        <w:ind w:left="432"/>
        <w:rPr>
          <w:rFonts w:ascii="Arial" w:hAnsi="Arial"/>
          <w:b/>
          <w:color w:val="000000"/>
          <w:spacing w:val="2"/>
          <w:sz w:val="24"/>
          <w:lang w:val="pl-PL"/>
        </w:rPr>
      </w:pPr>
      <w:r>
        <w:rPr>
          <w:rFonts w:ascii="Arial" w:hAnsi="Arial"/>
          <w:b/>
          <w:color w:val="000000"/>
          <w:spacing w:val="2"/>
          <w:sz w:val="24"/>
          <w:lang w:val="pl-PL"/>
        </w:rPr>
        <w:t>od 1 do 4 zgłoszeń —1 laureat,</w:t>
      </w:r>
    </w:p>
    <w:p w14:paraId="3F068724" w14:textId="77777777" w:rsidR="007A2C2C" w:rsidRDefault="00000000">
      <w:pPr>
        <w:numPr>
          <w:ilvl w:val="0"/>
          <w:numId w:val="6"/>
        </w:numPr>
        <w:tabs>
          <w:tab w:val="clear" w:pos="360"/>
          <w:tab w:val="decimal" w:pos="792"/>
        </w:tabs>
        <w:spacing w:before="36"/>
        <w:ind w:left="432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od 5 do 8 zgłoszeń — 2 laureatów,</w:t>
      </w:r>
    </w:p>
    <w:p w14:paraId="787B3DED" w14:textId="77777777" w:rsidR="007A2C2C" w:rsidRDefault="00000000">
      <w:pPr>
        <w:numPr>
          <w:ilvl w:val="0"/>
          <w:numId w:val="6"/>
        </w:numPr>
        <w:tabs>
          <w:tab w:val="clear" w:pos="360"/>
          <w:tab w:val="decimal" w:pos="792"/>
        </w:tabs>
        <w:spacing w:before="36"/>
        <w:ind w:left="432"/>
        <w:rPr>
          <w:rFonts w:ascii="Arial" w:hAnsi="Arial"/>
          <w:b/>
          <w:color w:val="000000"/>
          <w:spacing w:val="2"/>
          <w:sz w:val="24"/>
          <w:lang w:val="pl-PL"/>
        </w:rPr>
      </w:pPr>
      <w:r>
        <w:rPr>
          <w:rFonts w:ascii="Arial" w:hAnsi="Arial"/>
          <w:b/>
          <w:color w:val="000000"/>
          <w:spacing w:val="2"/>
          <w:sz w:val="24"/>
          <w:lang w:val="pl-PL"/>
        </w:rPr>
        <w:t>9 i więcej — 3 laureatów.</w:t>
      </w:r>
    </w:p>
    <w:p w14:paraId="2B03A2BD" w14:textId="77777777" w:rsidR="007A2C2C" w:rsidRDefault="00000000">
      <w:pPr>
        <w:numPr>
          <w:ilvl w:val="0"/>
          <w:numId w:val="7"/>
        </w:numPr>
        <w:tabs>
          <w:tab w:val="clear" w:pos="360"/>
          <w:tab w:val="decimal" w:pos="432"/>
        </w:tabs>
        <w:spacing w:line="278" w:lineRule="auto"/>
        <w:ind w:left="432" w:hanging="360"/>
        <w:jc w:val="both"/>
        <w:rPr>
          <w:rFonts w:ascii="Arial" w:hAnsi="Arial"/>
          <w:b/>
          <w:color w:val="000000"/>
          <w:spacing w:val="4"/>
          <w:sz w:val="24"/>
          <w:lang w:val="pl-PL"/>
        </w:rPr>
      </w:pP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W przypadku nierozdysponowania puli środków finansowych w danym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 xml:space="preserve">województwie w całości, KW PSP może przyznać dodatkowe środki finansowe </w:t>
      </w:r>
      <w:r>
        <w:rPr>
          <w:rFonts w:ascii="Arial" w:hAnsi="Arial"/>
          <w:b/>
          <w:color w:val="000000"/>
          <w:spacing w:val="-5"/>
          <w:sz w:val="24"/>
          <w:lang w:val="pl-PL"/>
        </w:rPr>
        <w:t xml:space="preserve">tym powiatom, w których wpłynęło więcej poprawnych zgłoszeń konkursowych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>w celu wybrania kolejnych laureatów Konkursu.</w:t>
      </w:r>
    </w:p>
    <w:p w14:paraId="4586E707" w14:textId="77777777" w:rsidR="007A2C2C" w:rsidRDefault="00000000">
      <w:pPr>
        <w:numPr>
          <w:ilvl w:val="0"/>
          <w:numId w:val="7"/>
        </w:numPr>
        <w:tabs>
          <w:tab w:val="clear" w:pos="360"/>
          <w:tab w:val="decimal" w:pos="432"/>
        </w:tabs>
        <w:spacing w:line="280" w:lineRule="auto"/>
        <w:ind w:left="432" w:hanging="360"/>
        <w:jc w:val="both"/>
        <w:rPr>
          <w:rFonts w:ascii="Arial" w:hAnsi="Arial"/>
          <w:b/>
          <w:color w:val="000000"/>
          <w:spacing w:val="-9"/>
          <w:sz w:val="24"/>
          <w:lang w:val="pl-PL"/>
        </w:rPr>
      </w:pPr>
      <w:r>
        <w:rPr>
          <w:rFonts w:ascii="Arial" w:hAnsi="Arial"/>
          <w:b/>
          <w:color w:val="000000"/>
          <w:spacing w:val="-9"/>
          <w:sz w:val="24"/>
          <w:lang w:val="pl-PL"/>
        </w:rPr>
        <w:t xml:space="preserve">Laureat Konkursu otrzyma nagrodę w wysokości 5 000 zł (słownie: pięć tysięcy </w:t>
      </w:r>
      <w:r>
        <w:rPr>
          <w:rFonts w:ascii="Arial" w:hAnsi="Arial"/>
          <w:b/>
          <w:color w:val="000000"/>
          <w:sz w:val="24"/>
          <w:lang w:val="pl-PL"/>
        </w:rPr>
        <w:t xml:space="preserve">złotych), którą będzie mógł przeznaczyć na zakup asortymentu wskazanego </w:t>
      </w: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w </w:t>
      </w:r>
      <w:r>
        <w:rPr>
          <w:rFonts w:ascii="Arial" w:hAnsi="Arial"/>
          <w:b/>
          <w:i/>
          <w:color w:val="000000"/>
          <w:spacing w:val="-2"/>
          <w:w w:val="95"/>
          <w:sz w:val="24"/>
          <w:lang w:val="pl-PL"/>
        </w:rPr>
        <w:t>załączniku nr 3.</w:t>
      </w:r>
    </w:p>
    <w:p w14:paraId="6359E47D" w14:textId="77777777" w:rsidR="007A2C2C" w:rsidRDefault="007A2C2C">
      <w:pPr>
        <w:sectPr w:rsidR="007A2C2C">
          <w:pgSz w:w="11918" w:h="16854"/>
          <w:pgMar w:top="900" w:right="1307" w:bottom="1024" w:left="1451" w:header="720" w:footer="720" w:gutter="0"/>
          <w:cols w:space="708"/>
        </w:sectPr>
      </w:pPr>
    </w:p>
    <w:p w14:paraId="0A9F6D4D" w14:textId="77777777" w:rsidR="007A2C2C" w:rsidRDefault="00000000">
      <w:pPr>
        <w:numPr>
          <w:ilvl w:val="0"/>
          <w:numId w:val="8"/>
        </w:numPr>
        <w:tabs>
          <w:tab w:val="clear" w:pos="432"/>
          <w:tab w:val="decimal" w:pos="504"/>
        </w:tabs>
        <w:ind w:left="504" w:hanging="432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lastRenderedPageBreak/>
        <w:t>Do udziału w Konkursie jeden Wnioskodawca może zgłosić jedną DDP lub MDP.</w:t>
      </w:r>
    </w:p>
    <w:p w14:paraId="2130C6F1" w14:textId="77777777" w:rsidR="007A2C2C" w:rsidRDefault="00000000">
      <w:pPr>
        <w:numPr>
          <w:ilvl w:val="0"/>
          <w:numId w:val="8"/>
        </w:numPr>
        <w:tabs>
          <w:tab w:val="clear" w:pos="432"/>
          <w:tab w:val="decimal" w:pos="504"/>
        </w:tabs>
        <w:spacing w:line="276" w:lineRule="auto"/>
        <w:ind w:left="504" w:hanging="432"/>
        <w:jc w:val="both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Nagrody przyznane laureatom Konkursu przekazane zostaną przez Organizatora </w:t>
      </w:r>
      <w:r>
        <w:rPr>
          <w:rFonts w:ascii="Arial" w:hAnsi="Arial"/>
          <w:b/>
          <w:color w:val="000000"/>
          <w:spacing w:val="-4"/>
          <w:sz w:val="24"/>
          <w:lang w:val="pl-PL"/>
        </w:rPr>
        <w:t xml:space="preserve">w postaci dotacji, zgodnie z dokumentem pn. „Tryb i zasady udzielania dotacji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 xml:space="preserve">z budżetu państwa dla jednostek Ochotniczych Straży Pożarnych na zadanie </w:t>
      </w:r>
      <w:r>
        <w:rPr>
          <w:rFonts w:ascii="Arial" w:hAnsi="Arial"/>
          <w:b/>
          <w:color w:val="000000"/>
          <w:spacing w:val="-12"/>
          <w:sz w:val="24"/>
          <w:lang w:val="pl-PL"/>
        </w:rPr>
        <w:t xml:space="preserve">publiczne — konkurs dla Dziecięcych i Młodzieżowych Drużyn Pożarniczych pod </w:t>
      </w:r>
      <w:r>
        <w:rPr>
          <w:rFonts w:ascii="Arial" w:hAnsi="Arial"/>
          <w:b/>
          <w:color w:val="000000"/>
          <w:spacing w:val="5"/>
          <w:sz w:val="24"/>
          <w:lang w:val="pl-PL"/>
        </w:rPr>
        <w:t xml:space="preserve">tytułem „Budujemy SYSTEM ODPORNOŚCI SPOŁECZNEJ w lokalnych </w:t>
      </w:r>
      <w:r>
        <w:rPr>
          <w:rFonts w:ascii="Arial" w:hAnsi="Arial"/>
          <w:b/>
          <w:color w:val="000000"/>
          <w:spacing w:val="-5"/>
          <w:sz w:val="24"/>
          <w:lang w:val="pl-PL"/>
        </w:rPr>
        <w:t xml:space="preserve">społecznościach", który stanowi </w:t>
      </w:r>
      <w:r>
        <w:rPr>
          <w:rFonts w:ascii="Arial" w:hAnsi="Arial"/>
          <w:b/>
          <w:i/>
          <w:color w:val="000000"/>
          <w:spacing w:val="-5"/>
          <w:w w:val="90"/>
          <w:sz w:val="24"/>
          <w:lang w:val="pl-PL"/>
        </w:rPr>
        <w:t xml:space="preserve">załącznik nr </w:t>
      </w:r>
      <w:r>
        <w:rPr>
          <w:rFonts w:ascii="Arial" w:hAnsi="Arial"/>
          <w:b/>
          <w:color w:val="000000"/>
          <w:spacing w:val="-5"/>
          <w:sz w:val="24"/>
          <w:lang w:val="pl-PL"/>
        </w:rPr>
        <w:t>4.</w:t>
      </w:r>
    </w:p>
    <w:p w14:paraId="674CC638" w14:textId="77777777" w:rsidR="007A2C2C" w:rsidRDefault="00000000">
      <w:pPr>
        <w:numPr>
          <w:ilvl w:val="0"/>
          <w:numId w:val="8"/>
        </w:numPr>
        <w:tabs>
          <w:tab w:val="clear" w:pos="432"/>
          <w:tab w:val="decimal" w:pos="504"/>
        </w:tabs>
        <w:spacing w:before="36" w:line="278" w:lineRule="auto"/>
        <w:ind w:left="504" w:hanging="432"/>
        <w:jc w:val="both"/>
        <w:rPr>
          <w:rFonts w:ascii="Arial" w:hAnsi="Arial"/>
          <w:b/>
          <w:color w:val="000000"/>
          <w:spacing w:val="-3"/>
          <w:sz w:val="24"/>
          <w:lang w:val="pl-PL"/>
        </w:rPr>
      </w:pPr>
      <w:r>
        <w:rPr>
          <w:rFonts w:ascii="Arial" w:hAnsi="Arial"/>
          <w:b/>
          <w:color w:val="000000"/>
          <w:spacing w:val="-3"/>
          <w:sz w:val="24"/>
          <w:lang w:val="pl-PL"/>
        </w:rPr>
        <w:t xml:space="preserve">Zgodnie z pkt 20 umowę wraz z załącznikami po stronie laureata Konkursu </w:t>
      </w:r>
      <w:r>
        <w:rPr>
          <w:rFonts w:ascii="Arial" w:hAnsi="Arial"/>
          <w:b/>
          <w:color w:val="000000"/>
          <w:spacing w:val="-13"/>
          <w:sz w:val="24"/>
          <w:lang w:val="pl-PL"/>
        </w:rPr>
        <w:t xml:space="preserve">podpisuje osoba lub osoby upoważnione do składania oświadczeń woli w imieniu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Wnioskodawcy zgodnie z KRS.</w:t>
      </w:r>
    </w:p>
    <w:p w14:paraId="075D34CE" w14:textId="77777777" w:rsidR="007A2C2C" w:rsidRDefault="00000000">
      <w:pPr>
        <w:spacing w:line="276" w:lineRule="auto"/>
        <w:jc w:val="center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 xml:space="preserve">22.Termin poniesienia wydatków dla </w:t>
      </w:r>
      <w:r>
        <w:rPr>
          <w:rFonts w:ascii="Arial" w:hAnsi="Arial"/>
          <w:b/>
          <w:color w:val="000000"/>
          <w:spacing w:val="-1"/>
          <w:sz w:val="24"/>
          <w:lang w:val="pl-PL"/>
        </w:rPr>
        <w:br/>
        <w:t xml:space="preserve">środków pochodzących z dotacji ustala się </w:t>
      </w:r>
      <w:r>
        <w:rPr>
          <w:rFonts w:ascii="Arial" w:hAnsi="Arial"/>
          <w:b/>
          <w:color w:val="000000"/>
          <w:spacing w:val="-1"/>
          <w:sz w:val="24"/>
          <w:lang w:val="pl-PL"/>
        </w:rPr>
        <w:br/>
      </w:r>
      <w:r>
        <w:rPr>
          <w:rFonts w:ascii="Arial" w:hAnsi="Arial"/>
          <w:b/>
          <w:color w:val="000000"/>
          <w:spacing w:val="-7"/>
          <w:sz w:val="24"/>
          <w:lang w:val="pl-PL"/>
        </w:rPr>
        <w:t>od dnia podpisania umowy przez ostatnią ze stron do dnia 14 grudnia 2026 r.</w:t>
      </w:r>
    </w:p>
    <w:p w14:paraId="1DBF69E0" w14:textId="77777777" w:rsidR="007A2C2C" w:rsidRDefault="00000000">
      <w:pPr>
        <w:spacing w:before="324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b/>
          <w:color w:val="000000"/>
          <w:spacing w:val="-2"/>
          <w:sz w:val="24"/>
          <w:lang w:val="pl-PL"/>
        </w:rPr>
        <w:t>III. ZAKRES TEMATYCZNY DZIAŁAŃ</w:t>
      </w:r>
    </w:p>
    <w:p w14:paraId="534D8234" w14:textId="77777777" w:rsidR="007A2C2C" w:rsidRDefault="00000000">
      <w:pPr>
        <w:spacing w:before="360" w:line="278" w:lineRule="auto"/>
        <w:jc w:val="both"/>
        <w:rPr>
          <w:rFonts w:ascii="Arial" w:hAnsi="Arial"/>
          <w:b/>
          <w:color w:val="000000"/>
          <w:spacing w:val="4"/>
          <w:sz w:val="24"/>
          <w:lang w:val="pl-PL"/>
        </w:rPr>
      </w:pP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Ocenie podlegać będą zrealizowane przez DDP lub MDP zadania z zakresu </w:t>
      </w:r>
      <w:r>
        <w:rPr>
          <w:rFonts w:ascii="Arial" w:hAnsi="Arial"/>
          <w:b/>
          <w:color w:val="000000"/>
          <w:spacing w:val="10"/>
          <w:sz w:val="24"/>
          <w:lang w:val="pl-PL"/>
        </w:rPr>
        <w:t xml:space="preserve">budowania systemu odporności społecznej w lokalnych środowiskach. </w:t>
      </w:r>
      <w:r>
        <w:rPr>
          <w:rFonts w:ascii="Arial" w:hAnsi="Arial"/>
          <w:b/>
          <w:color w:val="000000"/>
          <w:sz w:val="24"/>
          <w:lang w:val="pl-PL"/>
        </w:rPr>
        <w:t xml:space="preserve">Zakres tematyczny działań obejmuje obszary zawarte, m.in. w „Poradniku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bezpieczeństwa", tj.:</w:t>
      </w:r>
    </w:p>
    <w:p w14:paraId="5F88D7D6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ind w:left="792" w:hanging="504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zasady przygotowania na wszelkiego rodzaju sytuacje niebezpieczne,</w:t>
      </w:r>
    </w:p>
    <w:p w14:paraId="1FCD0981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288"/>
        <w:rPr>
          <w:rFonts w:ascii="Arial" w:hAnsi="Arial"/>
          <w:b/>
          <w:color w:val="000000"/>
          <w:spacing w:val="2"/>
          <w:sz w:val="24"/>
          <w:lang w:val="pl-PL"/>
        </w:rPr>
      </w:pPr>
      <w:r>
        <w:rPr>
          <w:rFonts w:ascii="Arial" w:hAnsi="Arial"/>
          <w:b/>
          <w:color w:val="000000"/>
          <w:spacing w:val="2"/>
          <w:sz w:val="24"/>
          <w:lang w:val="pl-PL"/>
        </w:rPr>
        <w:t>sygnały alarmowe i komunikatory ostrzegawcze,</w:t>
      </w:r>
    </w:p>
    <w:p w14:paraId="17F26EC3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288"/>
        <w:rPr>
          <w:rFonts w:ascii="Arial" w:hAnsi="Arial"/>
          <w:b/>
          <w:color w:val="000000"/>
          <w:spacing w:val="20"/>
          <w:sz w:val="24"/>
          <w:lang w:val="pl-PL"/>
        </w:rPr>
      </w:pPr>
      <w:r>
        <w:rPr>
          <w:rFonts w:ascii="Arial" w:hAnsi="Arial"/>
          <w:b/>
          <w:color w:val="000000"/>
          <w:spacing w:val="20"/>
          <w:sz w:val="24"/>
          <w:lang w:val="pl-PL"/>
        </w:rPr>
        <w:t>zasady ewakuacji,</w:t>
      </w:r>
    </w:p>
    <w:p w14:paraId="4A8FDA99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288"/>
        <w:rPr>
          <w:rFonts w:ascii="Arial" w:hAnsi="Arial"/>
          <w:b/>
          <w:color w:val="000000"/>
          <w:spacing w:val="8"/>
          <w:sz w:val="24"/>
          <w:lang w:val="pl-PL"/>
        </w:rPr>
      </w:pPr>
      <w:r>
        <w:rPr>
          <w:rFonts w:ascii="Arial" w:hAnsi="Arial"/>
          <w:b/>
          <w:color w:val="000000"/>
          <w:spacing w:val="8"/>
          <w:sz w:val="24"/>
          <w:lang w:val="pl-PL"/>
        </w:rPr>
        <w:t>bezpieczne zachowania w tłumie,</w:t>
      </w:r>
    </w:p>
    <w:p w14:paraId="0BC1FC6C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288"/>
        <w:rPr>
          <w:rFonts w:ascii="Arial" w:hAnsi="Arial"/>
          <w:b/>
          <w:color w:val="000000"/>
          <w:spacing w:val="6"/>
          <w:sz w:val="24"/>
          <w:lang w:val="pl-PL"/>
        </w:rPr>
      </w:pPr>
      <w:r>
        <w:rPr>
          <w:rFonts w:ascii="Arial" w:hAnsi="Arial"/>
          <w:b/>
          <w:color w:val="000000"/>
          <w:spacing w:val="6"/>
          <w:sz w:val="24"/>
          <w:lang w:val="pl-PL"/>
        </w:rPr>
        <w:t>miejsca czasowego schronienia,</w:t>
      </w:r>
    </w:p>
    <w:p w14:paraId="2BFD70BC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 w:line="280" w:lineRule="auto"/>
        <w:ind w:left="792" w:hanging="504"/>
        <w:rPr>
          <w:rFonts w:ascii="Arial" w:hAnsi="Arial"/>
          <w:b/>
          <w:color w:val="000000"/>
          <w:spacing w:val="-6"/>
          <w:sz w:val="24"/>
          <w:lang w:val="pl-PL"/>
        </w:rPr>
      </w:pPr>
      <w:r>
        <w:rPr>
          <w:rFonts w:ascii="Arial" w:hAnsi="Arial"/>
          <w:b/>
          <w:color w:val="000000"/>
          <w:spacing w:val="-6"/>
          <w:sz w:val="24"/>
          <w:lang w:val="pl-PL"/>
        </w:rPr>
        <w:t xml:space="preserve">przygotowanie się i prawidłowe postępowanie w razie wystąpienia pożaru,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>miejscowego zagrożenia lub klęski żywiołowej,</w:t>
      </w:r>
    </w:p>
    <w:p w14:paraId="34DAAA4C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line="278" w:lineRule="auto"/>
        <w:ind w:left="792" w:hanging="504"/>
        <w:rPr>
          <w:rFonts w:ascii="Arial" w:hAnsi="Arial"/>
          <w:b/>
          <w:color w:val="000000"/>
          <w:spacing w:val="4"/>
          <w:sz w:val="24"/>
          <w:lang w:val="pl-PL"/>
        </w:rPr>
      </w:pP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zasady zabezpieczenia domów, mieszkań w automatyczne czujki dymu </w:t>
      </w:r>
      <w:r>
        <w:rPr>
          <w:rFonts w:ascii="Arial" w:hAnsi="Arial"/>
          <w:b/>
          <w:color w:val="000000"/>
          <w:sz w:val="24"/>
          <w:lang w:val="pl-PL"/>
        </w:rPr>
        <w:t>i czadu,</w:t>
      </w:r>
    </w:p>
    <w:p w14:paraId="43C402D2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line="280" w:lineRule="auto"/>
        <w:ind w:left="792" w:hanging="504"/>
        <w:rPr>
          <w:rFonts w:ascii="Arial" w:hAnsi="Arial"/>
          <w:b/>
          <w:color w:val="000000"/>
          <w:spacing w:val="3"/>
          <w:sz w:val="24"/>
          <w:lang w:val="pl-PL"/>
        </w:rPr>
      </w:pPr>
      <w:r>
        <w:rPr>
          <w:rFonts w:ascii="Arial" w:hAnsi="Arial"/>
          <w:b/>
          <w:color w:val="000000"/>
          <w:spacing w:val="3"/>
          <w:sz w:val="24"/>
          <w:lang w:val="pl-PL"/>
        </w:rPr>
        <w:t xml:space="preserve">długotrwały braku prądu, zakłócenia dostaw wody, łączności i usług </w:t>
      </w:r>
      <w:r>
        <w:rPr>
          <w:rFonts w:ascii="Arial" w:hAnsi="Arial"/>
          <w:b/>
          <w:color w:val="000000"/>
          <w:spacing w:val="-2"/>
          <w:sz w:val="24"/>
          <w:lang w:val="pl-PL"/>
        </w:rPr>
        <w:t>podstawowych,</w:t>
      </w:r>
    </w:p>
    <w:p w14:paraId="51AD0AA1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ind w:left="792" w:hanging="504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>przygotowanie się i prawidłowe postępowanie w razie ataku z powietrza,</w:t>
      </w:r>
    </w:p>
    <w:p w14:paraId="767DA23E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72"/>
        <w:ind w:left="792" w:hanging="504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zagrożenia chemiczne, biologiczne, radiacyjne i nuklearne,</w:t>
      </w:r>
    </w:p>
    <w:p w14:paraId="4CC629F8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792" w:hanging="504"/>
        <w:rPr>
          <w:rFonts w:ascii="Arial" w:hAnsi="Arial"/>
          <w:b/>
          <w:color w:val="000000"/>
          <w:spacing w:val="1"/>
          <w:sz w:val="24"/>
          <w:lang w:val="pl-PL"/>
        </w:rPr>
      </w:pPr>
      <w:r>
        <w:rPr>
          <w:rFonts w:ascii="Arial" w:hAnsi="Arial"/>
          <w:b/>
          <w:color w:val="000000"/>
          <w:spacing w:val="1"/>
          <w:sz w:val="24"/>
          <w:lang w:val="pl-PL"/>
        </w:rPr>
        <w:t>niepokojące zachowania i zagrożenia terrorystyczne,</w:t>
      </w:r>
    </w:p>
    <w:p w14:paraId="6944FC43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792" w:hanging="504"/>
        <w:rPr>
          <w:rFonts w:ascii="Arial" w:hAnsi="Arial"/>
          <w:b/>
          <w:color w:val="000000"/>
          <w:spacing w:val="16"/>
          <w:sz w:val="24"/>
          <w:lang w:val="pl-PL"/>
        </w:rPr>
      </w:pPr>
      <w:r>
        <w:rPr>
          <w:rFonts w:ascii="Arial" w:hAnsi="Arial"/>
          <w:b/>
          <w:color w:val="000000"/>
          <w:spacing w:val="16"/>
          <w:sz w:val="24"/>
          <w:lang w:val="pl-PL"/>
        </w:rPr>
        <w:t>zagrożenia cyfrowe,</w:t>
      </w:r>
    </w:p>
    <w:p w14:paraId="168E8922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792" w:hanging="504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praktyczne umiejętności udzielania pierwszej pomocy,</w:t>
      </w:r>
    </w:p>
    <w:p w14:paraId="752F9B50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36"/>
        <w:ind w:left="792" w:hanging="504"/>
        <w:rPr>
          <w:rFonts w:ascii="Arial" w:hAnsi="Arial"/>
          <w:b/>
          <w:color w:val="000000"/>
          <w:spacing w:val="2"/>
          <w:sz w:val="24"/>
          <w:lang w:val="pl-PL"/>
        </w:rPr>
      </w:pPr>
      <w:r>
        <w:rPr>
          <w:rFonts w:ascii="Arial" w:hAnsi="Arial"/>
          <w:b/>
          <w:color w:val="000000"/>
          <w:spacing w:val="2"/>
          <w:sz w:val="24"/>
          <w:lang w:val="pl-PL"/>
        </w:rPr>
        <w:t>dbałość o zdrowie fizyczne i psychiczne,</w:t>
      </w:r>
    </w:p>
    <w:p w14:paraId="3E665495" w14:textId="77777777" w:rsidR="007A2C2C" w:rsidRDefault="00000000">
      <w:pPr>
        <w:numPr>
          <w:ilvl w:val="0"/>
          <w:numId w:val="9"/>
        </w:numPr>
        <w:tabs>
          <w:tab w:val="clear" w:pos="504"/>
          <w:tab w:val="decimal" w:pos="792"/>
        </w:tabs>
        <w:spacing w:before="72"/>
        <w:ind w:left="792" w:hanging="504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>opracowanie rodzinnych planów postępowania na wypadek zagrożenia.</w:t>
      </w:r>
    </w:p>
    <w:p w14:paraId="76C7B02B" w14:textId="77777777" w:rsidR="007A2C2C" w:rsidRDefault="00000000">
      <w:pPr>
        <w:spacing w:before="324" w:line="213" w:lineRule="auto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IV. JURY KONKURSU I KRYTERIA OCENY</w:t>
      </w:r>
    </w:p>
    <w:p w14:paraId="65BE4BDE" w14:textId="77777777" w:rsidR="007A2C2C" w:rsidRDefault="00000000">
      <w:pPr>
        <w:numPr>
          <w:ilvl w:val="0"/>
          <w:numId w:val="10"/>
        </w:numPr>
        <w:tabs>
          <w:tab w:val="clear" w:pos="288"/>
          <w:tab w:val="decimal" w:pos="360"/>
        </w:tabs>
        <w:spacing w:before="324" w:line="278" w:lineRule="auto"/>
        <w:ind w:left="360" w:hanging="288"/>
        <w:jc w:val="both"/>
        <w:rPr>
          <w:rFonts w:ascii="Arial" w:hAnsi="Arial"/>
          <w:b/>
          <w:color w:val="000000"/>
          <w:spacing w:val="-12"/>
          <w:sz w:val="24"/>
          <w:lang w:val="pl-PL"/>
        </w:rPr>
      </w:pPr>
      <w:r>
        <w:rPr>
          <w:rFonts w:ascii="Arial" w:hAnsi="Arial"/>
          <w:b/>
          <w:color w:val="000000"/>
          <w:spacing w:val="-12"/>
          <w:sz w:val="24"/>
          <w:lang w:val="pl-PL"/>
        </w:rPr>
        <w:t xml:space="preserve">Laureaci Konkursu zostaną wyłonieni w drodze oceny Jury Konkursu, powołanego </w:t>
      </w:r>
      <w:r>
        <w:rPr>
          <w:rFonts w:ascii="Arial" w:hAnsi="Arial"/>
          <w:b/>
          <w:color w:val="000000"/>
          <w:spacing w:val="3"/>
          <w:sz w:val="24"/>
          <w:lang w:val="pl-PL"/>
        </w:rPr>
        <w:t xml:space="preserve">przez właściwego terytorialnie komendanta miejskiego/powiatowego PSP. </w:t>
      </w: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W skład Jury wejdą przedstawiciele KM/P PSP oraz przedstawiciel Zarządu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Oddziału Powiatowego Związku OSP RP.</w:t>
      </w:r>
    </w:p>
    <w:p w14:paraId="5071735E" w14:textId="77777777" w:rsidR="007A2C2C" w:rsidRDefault="00000000">
      <w:pPr>
        <w:numPr>
          <w:ilvl w:val="0"/>
          <w:numId w:val="10"/>
        </w:numPr>
        <w:tabs>
          <w:tab w:val="clear" w:pos="288"/>
          <w:tab w:val="decimal" w:pos="360"/>
        </w:tabs>
        <w:spacing w:line="276" w:lineRule="auto"/>
        <w:ind w:left="360" w:hanging="288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W Jury nie może zasiadać osoba, która jest jednocześnie członkiem zgłaszającej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się do udziału w Konkursie ochotniczej straży pożarnej.</w:t>
      </w:r>
    </w:p>
    <w:p w14:paraId="2B63B052" w14:textId="77777777" w:rsidR="007A2C2C" w:rsidRDefault="007A2C2C">
      <w:pPr>
        <w:sectPr w:rsidR="007A2C2C">
          <w:pgSz w:w="11918" w:h="16854"/>
          <w:pgMar w:top="880" w:right="1338" w:bottom="1104" w:left="1398" w:header="720" w:footer="720" w:gutter="0"/>
          <w:cols w:space="708"/>
        </w:sectPr>
      </w:pPr>
    </w:p>
    <w:p w14:paraId="2A700518" w14:textId="77777777" w:rsidR="007A2C2C" w:rsidRDefault="00000000">
      <w:pPr>
        <w:numPr>
          <w:ilvl w:val="0"/>
          <w:numId w:val="11"/>
        </w:numPr>
        <w:tabs>
          <w:tab w:val="clear" w:pos="288"/>
          <w:tab w:val="decimal" w:pos="360"/>
        </w:tabs>
        <w:ind w:left="72"/>
        <w:rPr>
          <w:rFonts w:ascii="Arial" w:hAnsi="Arial"/>
          <w:b/>
          <w:color w:val="000000"/>
          <w:spacing w:val="-4"/>
          <w:sz w:val="24"/>
          <w:lang w:val="pl-PL"/>
        </w:rPr>
      </w:pPr>
      <w:r>
        <w:rPr>
          <w:rFonts w:ascii="Arial" w:hAnsi="Arial"/>
          <w:b/>
          <w:color w:val="000000"/>
          <w:spacing w:val="-4"/>
          <w:sz w:val="24"/>
          <w:lang w:val="pl-PL"/>
        </w:rPr>
        <w:lastRenderedPageBreak/>
        <w:t>Każde zgłoszenie do Konkursu będzie rozpatrywane indywidualnie.</w:t>
      </w:r>
    </w:p>
    <w:p w14:paraId="26803240" w14:textId="77777777" w:rsidR="007A2C2C" w:rsidRDefault="00000000">
      <w:pPr>
        <w:numPr>
          <w:ilvl w:val="0"/>
          <w:numId w:val="11"/>
        </w:numPr>
        <w:tabs>
          <w:tab w:val="clear" w:pos="288"/>
          <w:tab w:val="decimal" w:pos="360"/>
        </w:tabs>
        <w:ind w:left="72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Jury w swojej ocenie przyznawać będzie </w:t>
      </w:r>
      <w:hyperlink r:id="rId8">
        <w:r>
          <w:rPr>
            <w:rFonts w:ascii="Arial" w:hAnsi="Arial"/>
            <w:b/>
            <w:color w:val="0000FF"/>
            <w:spacing w:val="-2"/>
            <w:sz w:val="24"/>
            <w:u w:val="single"/>
            <w:lang w:val="pl-PL"/>
          </w:rPr>
          <w:t>pkt. m.in</w:t>
        </w:r>
      </w:hyperlink>
      <w:r>
        <w:rPr>
          <w:rFonts w:ascii="Arial" w:hAnsi="Arial"/>
          <w:b/>
          <w:color w:val="000000"/>
          <w:spacing w:val="-2"/>
          <w:sz w:val="24"/>
          <w:lang w:val="pl-PL"/>
        </w:rPr>
        <w:t>. za:</w:t>
      </w:r>
    </w:p>
    <w:p w14:paraId="1F14947F" w14:textId="77777777" w:rsidR="007A2C2C" w:rsidRDefault="00000000">
      <w:pPr>
        <w:numPr>
          <w:ilvl w:val="0"/>
          <w:numId w:val="12"/>
        </w:numPr>
        <w:tabs>
          <w:tab w:val="clear" w:pos="360"/>
          <w:tab w:val="decimal" w:pos="792"/>
        </w:tabs>
        <w:spacing w:before="36"/>
        <w:ind w:left="432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>prawidłowy i wyczerpujący zakres tematyczny,</w:t>
      </w:r>
    </w:p>
    <w:p w14:paraId="73919E68" w14:textId="77777777" w:rsidR="007A2C2C" w:rsidRDefault="00000000">
      <w:pPr>
        <w:numPr>
          <w:ilvl w:val="0"/>
          <w:numId w:val="12"/>
        </w:numPr>
        <w:tabs>
          <w:tab w:val="clear" w:pos="360"/>
          <w:tab w:val="decimal" w:pos="792"/>
        </w:tabs>
        <w:spacing w:before="72"/>
        <w:ind w:left="432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zasięg oddziaływań przedsięwzięć,</w:t>
      </w:r>
    </w:p>
    <w:p w14:paraId="3476E68E" w14:textId="77777777" w:rsidR="007A2C2C" w:rsidRDefault="00000000">
      <w:pPr>
        <w:numPr>
          <w:ilvl w:val="0"/>
          <w:numId w:val="12"/>
        </w:numPr>
        <w:tabs>
          <w:tab w:val="clear" w:pos="360"/>
          <w:tab w:val="decimal" w:pos="792"/>
        </w:tabs>
        <w:spacing w:before="36"/>
        <w:ind w:left="432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pomysłowość i innowacyjność działań.</w:t>
      </w:r>
    </w:p>
    <w:p w14:paraId="5077A948" w14:textId="77777777" w:rsidR="007A2C2C" w:rsidRDefault="00000000">
      <w:pPr>
        <w:spacing w:before="360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b/>
          <w:color w:val="000000"/>
          <w:spacing w:val="-2"/>
          <w:sz w:val="24"/>
          <w:lang w:val="pl-PL"/>
        </w:rPr>
        <w:t>V. POSTANOWIENIA KOŃCOWE</w:t>
      </w:r>
    </w:p>
    <w:p w14:paraId="19A604E0" w14:textId="77777777" w:rsidR="007A2C2C" w:rsidRDefault="00000000">
      <w:pPr>
        <w:numPr>
          <w:ilvl w:val="0"/>
          <w:numId w:val="13"/>
        </w:numPr>
        <w:tabs>
          <w:tab w:val="clear" w:pos="288"/>
          <w:tab w:val="decimal" w:pos="360"/>
        </w:tabs>
        <w:spacing w:before="360" w:line="283" w:lineRule="auto"/>
        <w:ind w:left="360" w:hanging="288"/>
        <w:rPr>
          <w:rFonts w:ascii="Arial" w:hAnsi="Arial"/>
          <w:b/>
          <w:color w:val="000000"/>
          <w:spacing w:val="3"/>
          <w:sz w:val="24"/>
          <w:lang w:val="pl-PL"/>
        </w:rPr>
      </w:pPr>
      <w:r>
        <w:rPr>
          <w:rFonts w:ascii="Arial" w:hAnsi="Arial"/>
          <w:b/>
          <w:color w:val="000000"/>
          <w:spacing w:val="3"/>
          <w:sz w:val="24"/>
          <w:lang w:val="pl-PL"/>
        </w:rPr>
        <w:t xml:space="preserve">W przypadku wystąpienia sytuacji nieujętych w niniejszym Regulaminie, </w:t>
      </w:r>
      <w:r>
        <w:rPr>
          <w:rFonts w:ascii="Arial" w:hAnsi="Arial"/>
          <w:b/>
          <w:color w:val="000000"/>
          <w:spacing w:val="-7"/>
          <w:sz w:val="24"/>
          <w:lang w:val="pl-PL"/>
        </w:rPr>
        <w:t>ostateczna decyzja należy do Organizatora.</w:t>
      </w:r>
    </w:p>
    <w:p w14:paraId="1115D76D" w14:textId="77777777" w:rsidR="007A2C2C" w:rsidRDefault="00000000">
      <w:pPr>
        <w:numPr>
          <w:ilvl w:val="0"/>
          <w:numId w:val="13"/>
        </w:numPr>
        <w:tabs>
          <w:tab w:val="clear" w:pos="288"/>
          <w:tab w:val="decimal" w:pos="360"/>
        </w:tabs>
        <w:spacing w:line="264" w:lineRule="auto"/>
        <w:ind w:left="360" w:hanging="288"/>
        <w:rPr>
          <w:rFonts w:ascii="Arial" w:hAnsi="Arial"/>
          <w:b/>
          <w:color w:val="000000"/>
          <w:spacing w:val="-3"/>
          <w:sz w:val="24"/>
          <w:lang w:val="pl-PL"/>
        </w:rPr>
      </w:pPr>
      <w:r>
        <w:rPr>
          <w:rFonts w:ascii="Arial" w:hAnsi="Arial"/>
          <w:b/>
          <w:color w:val="000000"/>
          <w:spacing w:val="-3"/>
          <w:sz w:val="24"/>
          <w:lang w:val="pl-PL"/>
        </w:rPr>
        <w:t>Załączniki do Regulaminu stanowią jego integralną część.</w:t>
      </w:r>
    </w:p>
    <w:p w14:paraId="0DF6201B" w14:textId="77777777" w:rsidR="007A2C2C" w:rsidRDefault="00000000">
      <w:pPr>
        <w:spacing w:before="648"/>
        <w:rPr>
          <w:rFonts w:ascii="Arial" w:hAnsi="Arial"/>
          <w:b/>
          <w:color w:val="000000"/>
          <w:spacing w:val="-10"/>
          <w:sz w:val="24"/>
          <w:u w:val="single"/>
          <w:lang w:val="pl-PL"/>
        </w:rPr>
      </w:pPr>
      <w:r>
        <w:rPr>
          <w:rFonts w:ascii="Arial" w:hAnsi="Arial"/>
          <w:b/>
          <w:color w:val="000000"/>
          <w:spacing w:val="-10"/>
          <w:sz w:val="24"/>
          <w:u w:val="single"/>
          <w:lang w:val="pl-PL"/>
        </w:rPr>
        <w:t>Załączniki:</w:t>
      </w:r>
    </w:p>
    <w:p w14:paraId="363A656E" w14:textId="77777777" w:rsidR="007A2C2C" w:rsidRDefault="00000000">
      <w:pPr>
        <w:numPr>
          <w:ilvl w:val="0"/>
          <w:numId w:val="14"/>
        </w:numPr>
        <w:tabs>
          <w:tab w:val="clear" w:pos="360"/>
          <w:tab w:val="decimal" w:pos="792"/>
        </w:tabs>
        <w:spacing w:before="36"/>
        <w:ind w:left="792" w:hanging="360"/>
        <w:rPr>
          <w:rFonts w:ascii="Arial" w:hAnsi="Arial"/>
          <w:b/>
          <w:color w:val="000000"/>
          <w:spacing w:val="6"/>
          <w:sz w:val="24"/>
          <w:lang w:val="pl-PL"/>
        </w:rPr>
      </w:pPr>
      <w:r>
        <w:rPr>
          <w:rFonts w:ascii="Arial" w:hAnsi="Arial"/>
          <w:b/>
          <w:color w:val="000000"/>
          <w:spacing w:val="6"/>
          <w:sz w:val="24"/>
          <w:lang w:val="pl-PL"/>
        </w:rPr>
        <w:t>Formularz zgłoszenia.</w:t>
      </w:r>
    </w:p>
    <w:p w14:paraId="7951FA95" w14:textId="77777777" w:rsidR="007A2C2C" w:rsidRDefault="00000000">
      <w:pPr>
        <w:numPr>
          <w:ilvl w:val="0"/>
          <w:numId w:val="14"/>
        </w:numPr>
        <w:tabs>
          <w:tab w:val="clear" w:pos="360"/>
          <w:tab w:val="decimal" w:pos="792"/>
        </w:tabs>
        <w:spacing w:line="278" w:lineRule="auto"/>
        <w:ind w:left="792" w:hanging="360"/>
        <w:rPr>
          <w:rFonts w:ascii="Arial" w:hAnsi="Arial"/>
          <w:b/>
          <w:color w:val="000000"/>
          <w:spacing w:val="-8"/>
          <w:sz w:val="24"/>
          <w:lang w:val="pl-PL"/>
        </w:rPr>
      </w:pPr>
      <w:r>
        <w:rPr>
          <w:rFonts w:ascii="Arial" w:hAnsi="Arial"/>
          <w:b/>
          <w:color w:val="000000"/>
          <w:spacing w:val="-8"/>
          <w:sz w:val="24"/>
          <w:lang w:val="pl-PL"/>
        </w:rPr>
        <w:t xml:space="preserve">Klauzula informacyjna wraz z oświadczeniem o akceptacji Regulaminu oraz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>zgoda na rozpowszechnianie wizerunku laureatów Konkursu.</w:t>
      </w:r>
    </w:p>
    <w:p w14:paraId="59072D39" w14:textId="77777777" w:rsidR="007A2C2C" w:rsidRDefault="00000000">
      <w:pPr>
        <w:numPr>
          <w:ilvl w:val="0"/>
          <w:numId w:val="14"/>
        </w:numPr>
        <w:tabs>
          <w:tab w:val="clear" w:pos="360"/>
          <w:tab w:val="decimal" w:pos="792"/>
        </w:tabs>
        <w:spacing w:line="278" w:lineRule="auto"/>
        <w:ind w:left="792" w:hanging="360"/>
        <w:rPr>
          <w:rFonts w:ascii="Arial" w:hAnsi="Arial"/>
          <w:b/>
          <w:color w:val="000000"/>
          <w:spacing w:val="-7"/>
          <w:sz w:val="24"/>
          <w:lang w:val="pl-PL"/>
        </w:rPr>
      </w:pPr>
      <w:r>
        <w:rPr>
          <w:rFonts w:ascii="Arial" w:hAnsi="Arial"/>
          <w:b/>
          <w:color w:val="000000"/>
          <w:spacing w:val="-7"/>
          <w:sz w:val="24"/>
          <w:lang w:val="pl-PL"/>
        </w:rPr>
        <w:t xml:space="preserve">Zakres przedmiotowy dotacji na zadanie publiczne — konkurs dla Dziecięcych </w:t>
      </w:r>
      <w:r>
        <w:rPr>
          <w:rFonts w:ascii="Arial" w:hAnsi="Arial"/>
          <w:b/>
          <w:color w:val="000000"/>
          <w:spacing w:val="-8"/>
          <w:sz w:val="24"/>
          <w:lang w:val="pl-PL"/>
        </w:rPr>
        <w:t>i Młodzieżowych Drużyn Pożarniczych.</w:t>
      </w:r>
    </w:p>
    <w:p w14:paraId="035ED0BB" w14:textId="77777777" w:rsidR="007A2C2C" w:rsidRDefault="00000000">
      <w:pPr>
        <w:numPr>
          <w:ilvl w:val="0"/>
          <w:numId w:val="14"/>
        </w:numPr>
        <w:tabs>
          <w:tab w:val="clear" w:pos="360"/>
          <w:tab w:val="decimal" w:pos="792"/>
        </w:tabs>
        <w:spacing w:line="278" w:lineRule="auto"/>
        <w:ind w:left="792" w:hanging="360"/>
        <w:jc w:val="both"/>
        <w:rPr>
          <w:rFonts w:ascii="Arial" w:hAnsi="Arial"/>
          <w:b/>
          <w:color w:val="000000"/>
          <w:spacing w:val="10"/>
          <w:sz w:val="24"/>
          <w:lang w:val="pl-PL"/>
        </w:rPr>
      </w:pPr>
      <w:r>
        <w:rPr>
          <w:rFonts w:ascii="Arial" w:hAnsi="Arial"/>
          <w:b/>
          <w:color w:val="000000"/>
          <w:spacing w:val="10"/>
          <w:sz w:val="24"/>
          <w:lang w:val="pl-PL"/>
        </w:rPr>
        <w:t xml:space="preserve">Tryb i zasady udzielania dotacji z budżetu państwa dla jednostek </w:t>
      </w:r>
      <w:r>
        <w:rPr>
          <w:rFonts w:ascii="Arial" w:hAnsi="Arial"/>
          <w:b/>
          <w:color w:val="000000"/>
          <w:spacing w:val="3"/>
          <w:sz w:val="24"/>
          <w:lang w:val="pl-PL"/>
        </w:rPr>
        <w:t xml:space="preserve">Ochotniczych Straży Pożarnych na zadanie publiczne — konkurs dla </w:t>
      </w:r>
      <w:r>
        <w:rPr>
          <w:rFonts w:ascii="Arial" w:hAnsi="Arial"/>
          <w:b/>
          <w:color w:val="000000"/>
          <w:spacing w:val="-9"/>
          <w:sz w:val="24"/>
          <w:lang w:val="pl-PL"/>
        </w:rPr>
        <w:t xml:space="preserve">Dziecięcych i Młodzieżowych Drużyn Pożarniczych pod tytułem: „Budujemy </w:t>
      </w:r>
      <w:r>
        <w:rPr>
          <w:rFonts w:ascii="Arial" w:hAnsi="Arial"/>
          <w:b/>
          <w:color w:val="000000"/>
          <w:spacing w:val="-6"/>
          <w:sz w:val="24"/>
          <w:lang w:val="pl-PL"/>
        </w:rPr>
        <w:t>SYSTEM ODPORNOŚCI SPOŁECZNEJ w lokalnych społecznościach".</w:t>
      </w:r>
    </w:p>
    <w:sectPr w:rsidR="007A2C2C">
      <w:pgSz w:w="11918" w:h="16854"/>
      <w:pgMar w:top="920" w:right="1363" w:bottom="8324" w:left="137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7E7"/>
    <w:multiLevelType w:val="multilevel"/>
    <w:tmpl w:val="918E9D2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E1FC7"/>
    <w:multiLevelType w:val="multilevel"/>
    <w:tmpl w:val="9DA0745A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B74F6"/>
    <w:multiLevelType w:val="multilevel"/>
    <w:tmpl w:val="BA7E0F7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B2E1D"/>
    <w:multiLevelType w:val="multilevel"/>
    <w:tmpl w:val="9BF23B5E"/>
    <w:lvl w:ilvl="0">
      <w:start w:val="1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DA3C3E"/>
    <w:multiLevelType w:val="multilevel"/>
    <w:tmpl w:val="B62642E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EF5BEB"/>
    <w:multiLevelType w:val="multilevel"/>
    <w:tmpl w:val="05783F1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710F7"/>
    <w:multiLevelType w:val="multilevel"/>
    <w:tmpl w:val="211A4C7A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7370BE"/>
    <w:multiLevelType w:val="multilevel"/>
    <w:tmpl w:val="EB9EAA8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453AD"/>
    <w:multiLevelType w:val="multilevel"/>
    <w:tmpl w:val="D46CCF58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B1A6E"/>
    <w:multiLevelType w:val="multilevel"/>
    <w:tmpl w:val="5C38609C"/>
    <w:lvl w:ilvl="0">
      <w:start w:val="19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8165B"/>
    <w:multiLevelType w:val="multilevel"/>
    <w:tmpl w:val="C9CE9AC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1070C9"/>
    <w:multiLevelType w:val="multilevel"/>
    <w:tmpl w:val="1DFA471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642447"/>
    <w:multiLevelType w:val="multilevel"/>
    <w:tmpl w:val="BE2897C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67593B"/>
    <w:multiLevelType w:val="multilevel"/>
    <w:tmpl w:val="C6C625B0"/>
    <w:lvl w:ilvl="0">
      <w:start w:val="1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14575">
    <w:abstractNumId w:val="11"/>
  </w:num>
  <w:num w:numId="2" w16cid:durableId="221138905">
    <w:abstractNumId w:val="4"/>
  </w:num>
  <w:num w:numId="3" w16cid:durableId="2043895204">
    <w:abstractNumId w:val="0"/>
  </w:num>
  <w:num w:numId="4" w16cid:durableId="398400979">
    <w:abstractNumId w:val="6"/>
  </w:num>
  <w:num w:numId="5" w16cid:durableId="1111048571">
    <w:abstractNumId w:val="3"/>
  </w:num>
  <w:num w:numId="6" w16cid:durableId="1211457778">
    <w:abstractNumId w:val="10"/>
  </w:num>
  <w:num w:numId="7" w16cid:durableId="2095348130">
    <w:abstractNumId w:val="13"/>
  </w:num>
  <w:num w:numId="8" w16cid:durableId="583491525">
    <w:abstractNumId w:val="9"/>
  </w:num>
  <w:num w:numId="9" w16cid:durableId="2004700383">
    <w:abstractNumId w:val="8"/>
  </w:num>
  <w:num w:numId="10" w16cid:durableId="2117360336">
    <w:abstractNumId w:val="2"/>
  </w:num>
  <w:num w:numId="11" w16cid:durableId="1903756027">
    <w:abstractNumId w:val="1"/>
  </w:num>
  <w:num w:numId="12" w16cid:durableId="18699667">
    <w:abstractNumId w:val="5"/>
  </w:num>
  <w:num w:numId="13" w16cid:durableId="826361571">
    <w:abstractNumId w:val="12"/>
  </w:num>
  <w:num w:numId="14" w16cid:durableId="511459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2C"/>
    <w:rsid w:val="005D38DC"/>
    <w:rsid w:val="007A2C2C"/>
    <w:rsid w:val="007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7FAA"/>
  <w15:docId w15:val="{C3B30947-006E-4B36-B3DE-2158FAFF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t.m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gpsp).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Rozalska Monika</dc:creator>
  <cp:lastModifiedBy>Rozalska Monika</cp:lastModifiedBy>
  <cp:revision>2</cp:revision>
  <dcterms:created xsi:type="dcterms:W3CDTF">2026-06-16T09:57:00Z</dcterms:created>
  <dcterms:modified xsi:type="dcterms:W3CDTF">2026-06-16T09:57:00Z</dcterms:modified>
</cp:coreProperties>
</file>